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576C" w:rsidRDefault="0000576C">
      <w:pPr>
        <w:spacing w:line="600" w:lineRule="auto"/>
        <w:jc w:val="center"/>
        <w:rPr>
          <w:sz w:val="36"/>
          <w:szCs w:val="36"/>
          <w:u w:val="double"/>
        </w:rPr>
      </w:pPr>
      <w:r>
        <w:rPr>
          <w:sz w:val="44"/>
          <w:szCs w:val="44"/>
          <w:u w:val="double"/>
        </w:rPr>
        <w:t xml:space="preserve"> </w:t>
      </w:r>
      <w:r>
        <w:rPr>
          <w:rFonts w:hint="eastAsia"/>
          <w:sz w:val="36"/>
          <w:szCs w:val="36"/>
          <w:u w:val="double"/>
        </w:rPr>
        <w:t>金冠铜业分公司闪速冶炼技术及节能环保升级改造项目</w:t>
      </w:r>
    </w:p>
    <w:p w:rsidR="0000576C" w:rsidRDefault="0000576C">
      <w:pPr>
        <w:spacing w:line="600" w:lineRule="auto"/>
        <w:jc w:val="center"/>
        <w:rPr>
          <w:sz w:val="44"/>
          <w:szCs w:val="44"/>
          <w:u w:val="double"/>
        </w:rPr>
      </w:pPr>
      <w:r>
        <w:rPr>
          <w:rFonts w:hint="eastAsia"/>
          <w:sz w:val="36"/>
          <w:szCs w:val="36"/>
          <w:u w:val="double"/>
        </w:rPr>
        <w:t>土建工程劳务分包</w:t>
      </w:r>
      <w:r>
        <w:rPr>
          <w:sz w:val="44"/>
          <w:szCs w:val="44"/>
          <w:u w:val="double"/>
        </w:rPr>
        <w:t xml:space="preserve"> </w:t>
      </w:r>
    </w:p>
    <w:p w:rsidR="0000576C" w:rsidRDefault="0000576C">
      <w:pPr>
        <w:jc w:val="center"/>
        <w:rPr>
          <w:b/>
          <w:bCs/>
          <w:sz w:val="84"/>
          <w:szCs w:val="84"/>
        </w:rPr>
      </w:pPr>
      <w:r>
        <w:rPr>
          <w:rFonts w:hint="eastAsia"/>
          <w:b/>
          <w:bCs/>
          <w:sz w:val="84"/>
          <w:szCs w:val="84"/>
        </w:rPr>
        <w:t>招</w:t>
      </w:r>
      <w:r>
        <w:rPr>
          <w:b/>
          <w:bCs/>
          <w:sz w:val="84"/>
          <w:szCs w:val="84"/>
        </w:rPr>
        <w:t xml:space="preserve"> </w:t>
      </w:r>
      <w:r>
        <w:rPr>
          <w:rFonts w:hint="eastAsia"/>
          <w:b/>
          <w:bCs/>
          <w:sz w:val="84"/>
          <w:szCs w:val="84"/>
        </w:rPr>
        <w:t>标</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00576C" w:rsidRDefault="0000576C">
      <w:pPr>
        <w:jc w:val="center"/>
        <w:rPr>
          <w:sz w:val="32"/>
          <w:szCs w:val="32"/>
        </w:rPr>
      </w:pPr>
      <w:r>
        <w:rPr>
          <w:rFonts w:hint="eastAsia"/>
          <w:sz w:val="32"/>
          <w:szCs w:val="32"/>
        </w:rPr>
        <w:t>（编号：</w:t>
      </w:r>
      <w:r>
        <w:rPr>
          <w:sz w:val="32"/>
          <w:szCs w:val="32"/>
        </w:rPr>
        <w:t>TGJA-DYLW-2021-10</w:t>
      </w:r>
      <w:r>
        <w:rPr>
          <w:rFonts w:hint="eastAsia"/>
          <w:sz w:val="32"/>
          <w:szCs w:val="32"/>
        </w:rPr>
        <w:t>）</w:t>
      </w:r>
    </w:p>
    <w:p w:rsidR="0000576C" w:rsidRDefault="0000576C">
      <w:pPr>
        <w:jc w:val="center"/>
        <w:rPr>
          <w:sz w:val="32"/>
          <w:szCs w:val="32"/>
        </w:rPr>
      </w:pPr>
    </w:p>
    <w:p w:rsidR="0000576C" w:rsidRDefault="0000576C">
      <w:pPr>
        <w:jc w:val="center"/>
        <w:rPr>
          <w:sz w:val="24"/>
          <w:szCs w:val="24"/>
          <w:u w:val="single"/>
        </w:rPr>
      </w:pPr>
    </w:p>
    <w:p w:rsidR="0000576C" w:rsidRDefault="00984DC9">
      <w:pPr>
        <w:jc w:val="center"/>
        <w:rPr>
          <w:sz w:val="24"/>
          <w:szCs w:val="24"/>
          <w:u w:val="single"/>
        </w:rPr>
      </w:pPr>
      <w:r>
        <w:rPr>
          <w:rFonts w:ascii="黑体" w:eastAsia="黑体"/>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Imag009" style="width:421.5pt;height:249.75pt;visibility:visible">
            <v:imagedata r:id="rId8" o:title=""/>
          </v:shape>
        </w:pict>
      </w:r>
    </w:p>
    <w:p w:rsidR="0000576C" w:rsidRDefault="0000576C">
      <w:pPr>
        <w:ind w:firstLine="630"/>
        <w:rPr>
          <w:sz w:val="24"/>
          <w:szCs w:val="24"/>
        </w:rPr>
      </w:pPr>
    </w:p>
    <w:p w:rsidR="0000576C" w:rsidRDefault="0000576C" w:rsidP="003950C0">
      <w:pPr>
        <w:spacing w:line="600" w:lineRule="auto"/>
        <w:ind w:firstLineChars="200" w:firstLine="640"/>
        <w:jc w:val="left"/>
        <w:rPr>
          <w:sz w:val="44"/>
          <w:szCs w:val="44"/>
        </w:rPr>
      </w:pPr>
      <w:r>
        <w:rPr>
          <w:rFonts w:hint="eastAsia"/>
          <w:sz w:val="32"/>
          <w:szCs w:val="32"/>
        </w:rPr>
        <w:t>项目名称：</w:t>
      </w:r>
      <w:r>
        <w:rPr>
          <w:rFonts w:hint="eastAsia"/>
          <w:sz w:val="24"/>
          <w:szCs w:val="24"/>
          <w:u w:val="single"/>
        </w:rPr>
        <w:t>金冠铜业分公司闪速冶炼技术及节能环保升级改造项目土建工程</w:t>
      </w:r>
    </w:p>
    <w:p w:rsidR="0000576C" w:rsidRDefault="0000576C" w:rsidP="003950C0">
      <w:pPr>
        <w:ind w:firstLineChars="200" w:firstLine="640"/>
        <w:rPr>
          <w:sz w:val="32"/>
          <w:szCs w:val="32"/>
        </w:rPr>
      </w:pPr>
      <w:r>
        <w:rPr>
          <w:rFonts w:hint="eastAsia"/>
          <w:sz w:val="32"/>
          <w:szCs w:val="32"/>
        </w:rPr>
        <w:t>招</w:t>
      </w:r>
      <w:r>
        <w:rPr>
          <w:sz w:val="32"/>
          <w:szCs w:val="32"/>
        </w:rPr>
        <w:t xml:space="preserve">  </w:t>
      </w:r>
      <w:r>
        <w:rPr>
          <w:rFonts w:hint="eastAsia"/>
          <w:sz w:val="32"/>
          <w:szCs w:val="32"/>
        </w:rPr>
        <w:t>标</w:t>
      </w:r>
      <w:r>
        <w:rPr>
          <w:sz w:val="32"/>
          <w:szCs w:val="32"/>
        </w:rPr>
        <w:t xml:space="preserve"> </w:t>
      </w:r>
      <w:r>
        <w:rPr>
          <w:rFonts w:hint="eastAsia"/>
          <w:sz w:val="32"/>
          <w:szCs w:val="32"/>
        </w:rPr>
        <w:t>人：</w:t>
      </w:r>
      <w:r>
        <w:rPr>
          <w:rFonts w:hint="eastAsia"/>
          <w:sz w:val="24"/>
          <w:szCs w:val="24"/>
          <w:u w:val="single"/>
        </w:rPr>
        <w:t>铜陵有色金属集团铜冠建筑安装股份有限公司</w:t>
      </w:r>
      <w:r>
        <w:rPr>
          <w:sz w:val="30"/>
          <w:szCs w:val="30"/>
          <w:u w:val="single"/>
        </w:rPr>
        <w:t xml:space="preserve">   </w:t>
      </w:r>
    </w:p>
    <w:p w:rsidR="0000576C" w:rsidRDefault="0000576C" w:rsidP="003950C0">
      <w:pPr>
        <w:ind w:firstLineChars="200" w:firstLine="640"/>
        <w:jc w:val="left"/>
        <w:rPr>
          <w:b/>
          <w:bCs/>
          <w:sz w:val="32"/>
          <w:szCs w:val="32"/>
        </w:rPr>
      </w:pPr>
      <w:r>
        <w:rPr>
          <w:rFonts w:hint="eastAsia"/>
          <w:sz w:val="32"/>
          <w:szCs w:val="32"/>
        </w:rPr>
        <w:t>日</w:t>
      </w:r>
      <w:r>
        <w:rPr>
          <w:sz w:val="32"/>
          <w:szCs w:val="32"/>
        </w:rPr>
        <w:t xml:space="preserve">     </w:t>
      </w:r>
      <w:r>
        <w:rPr>
          <w:rFonts w:hint="eastAsia"/>
          <w:sz w:val="32"/>
          <w:szCs w:val="32"/>
        </w:rPr>
        <w:t>期：</w:t>
      </w:r>
      <w:r>
        <w:rPr>
          <w:sz w:val="32"/>
          <w:szCs w:val="32"/>
          <w:u w:val="single"/>
        </w:rPr>
        <w:t xml:space="preserve"> </w:t>
      </w:r>
      <w:r>
        <w:rPr>
          <w:rFonts w:ascii="宋体" w:hAnsi="宋体" w:cs="宋体"/>
          <w:sz w:val="24"/>
          <w:szCs w:val="24"/>
          <w:u w:val="single"/>
        </w:rPr>
        <w:t>2021</w:t>
      </w:r>
      <w:r>
        <w:rPr>
          <w:rFonts w:ascii="宋体" w:hAnsi="宋体" w:cs="宋体" w:hint="eastAsia"/>
          <w:sz w:val="24"/>
          <w:szCs w:val="24"/>
          <w:u w:val="single"/>
        </w:rPr>
        <w:t>年</w:t>
      </w:r>
      <w:r>
        <w:rPr>
          <w:rFonts w:ascii="宋体" w:hAnsi="宋体" w:cs="宋体"/>
          <w:sz w:val="24"/>
          <w:szCs w:val="24"/>
          <w:u w:val="single"/>
        </w:rPr>
        <w:t>7</w:t>
      </w:r>
      <w:r>
        <w:rPr>
          <w:rFonts w:ascii="宋体" w:hAnsi="宋体" w:cs="宋体" w:hint="eastAsia"/>
          <w:sz w:val="24"/>
          <w:szCs w:val="24"/>
          <w:u w:val="single"/>
        </w:rPr>
        <w:t>月</w:t>
      </w:r>
      <w:r>
        <w:rPr>
          <w:rFonts w:ascii="宋体" w:hAnsi="宋体" w:cs="宋体"/>
          <w:sz w:val="24"/>
          <w:szCs w:val="24"/>
          <w:u w:val="single"/>
        </w:rPr>
        <w:t>23</w:t>
      </w:r>
      <w:r>
        <w:rPr>
          <w:rFonts w:ascii="宋体" w:hAnsi="宋体" w:cs="宋体" w:hint="eastAsia"/>
          <w:sz w:val="24"/>
          <w:szCs w:val="24"/>
          <w:u w:val="single"/>
        </w:rPr>
        <w:t>日</w:t>
      </w:r>
      <w:r>
        <w:rPr>
          <w:rFonts w:ascii="宋体" w:hAnsi="宋体" w:cs="宋体"/>
          <w:sz w:val="32"/>
          <w:szCs w:val="32"/>
          <w:u w:val="single"/>
        </w:rPr>
        <w:t xml:space="preserve"> </w:t>
      </w:r>
      <w:r>
        <w:rPr>
          <w:sz w:val="24"/>
          <w:szCs w:val="24"/>
          <w:u w:val="single"/>
        </w:rPr>
        <w:t xml:space="preserve">   </w:t>
      </w:r>
      <w:r>
        <w:rPr>
          <w:sz w:val="32"/>
          <w:szCs w:val="32"/>
          <w:u w:val="single"/>
        </w:rPr>
        <w:t xml:space="preserve">                 </w:t>
      </w:r>
      <w:r>
        <w:rPr>
          <w:b/>
          <w:bCs/>
          <w:sz w:val="32"/>
          <w:szCs w:val="32"/>
        </w:rPr>
        <w:t xml:space="preserve"> </w:t>
      </w:r>
    </w:p>
    <w:p w:rsidR="0000576C" w:rsidRDefault="0000576C">
      <w:pPr>
        <w:widowControl/>
        <w:shd w:val="clear" w:color="auto" w:fill="FFFFFF"/>
        <w:spacing w:line="520" w:lineRule="exact"/>
        <w:jc w:val="center"/>
        <w:rPr>
          <w:rFonts w:ascii="宋体"/>
          <w:b/>
          <w:bCs/>
          <w:sz w:val="32"/>
          <w:szCs w:val="32"/>
        </w:rPr>
      </w:pPr>
    </w:p>
    <w:p w:rsidR="0000576C" w:rsidRDefault="0000576C">
      <w:pPr>
        <w:widowControl/>
        <w:shd w:val="clear" w:color="auto" w:fill="FFFFFF"/>
        <w:spacing w:line="520" w:lineRule="exact"/>
        <w:jc w:val="center"/>
        <w:rPr>
          <w:rFonts w:ascii="宋体"/>
          <w:b/>
          <w:bCs/>
          <w:sz w:val="32"/>
          <w:szCs w:val="32"/>
        </w:rPr>
      </w:pPr>
    </w:p>
    <w:p w:rsidR="0000576C" w:rsidRDefault="0000576C">
      <w:pPr>
        <w:widowControl/>
        <w:shd w:val="clear" w:color="auto" w:fill="FFFFFF"/>
        <w:spacing w:line="520" w:lineRule="exact"/>
        <w:jc w:val="center"/>
        <w:rPr>
          <w:rFonts w:ascii="宋体"/>
          <w:b/>
          <w:bCs/>
          <w:sz w:val="32"/>
          <w:szCs w:val="32"/>
        </w:rPr>
      </w:pPr>
    </w:p>
    <w:p w:rsidR="0000576C" w:rsidRDefault="0000576C">
      <w:pPr>
        <w:widowControl/>
        <w:shd w:val="clear" w:color="auto" w:fill="FFFFFF"/>
        <w:spacing w:line="520" w:lineRule="exact"/>
        <w:jc w:val="center"/>
        <w:rPr>
          <w:rFonts w:ascii="宋体"/>
          <w:b/>
          <w:bCs/>
          <w:sz w:val="32"/>
          <w:szCs w:val="32"/>
        </w:rPr>
      </w:pPr>
    </w:p>
    <w:p w:rsidR="0000576C" w:rsidRDefault="0000576C">
      <w:pPr>
        <w:widowControl/>
        <w:shd w:val="clear" w:color="auto" w:fill="FFFFFF"/>
        <w:spacing w:line="520" w:lineRule="exact"/>
        <w:jc w:val="center"/>
        <w:rPr>
          <w:rFonts w:ascii="宋体"/>
          <w:b/>
          <w:bCs/>
          <w:sz w:val="32"/>
          <w:szCs w:val="32"/>
          <w:u w:val="double"/>
        </w:rPr>
      </w:pPr>
      <w:r>
        <w:rPr>
          <w:rFonts w:ascii="宋体" w:hAnsi="宋体" w:hint="eastAsia"/>
          <w:b/>
          <w:bCs/>
          <w:sz w:val="32"/>
          <w:szCs w:val="32"/>
          <w:u w:val="double"/>
        </w:rPr>
        <w:t>金冠铜业分公司闪速冶炼技术及节能环保升级改造项目土建工程</w:t>
      </w:r>
    </w:p>
    <w:p w:rsidR="0000576C" w:rsidRDefault="0000576C">
      <w:pPr>
        <w:widowControl/>
        <w:shd w:val="clear" w:color="auto" w:fill="FFFFFF"/>
        <w:spacing w:line="520" w:lineRule="exact"/>
        <w:jc w:val="center"/>
        <w:rPr>
          <w:rFonts w:ascii="宋体" w:cs="宋体"/>
          <w:sz w:val="28"/>
          <w:szCs w:val="28"/>
          <w:u w:val="double"/>
        </w:rPr>
      </w:pPr>
      <w:r>
        <w:rPr>
          <w:rFonts w:ascii="宋体" w:hAnsi="宋体" w:hint="eastAsia"/>
          <w:b/>
          <w:bCs/>
          <w:sz w:val="32"/>
          <w:szCs w:val="32"/>
          <w:u w:val="double"/>
        </w:rPr>
        <w:t>劳务分包招标书</w:t>
      </w:r>
    </w:p>
    <w:p w:rsidR="0000576C" w:rsidRDefault="0000576C" w:rsidP="003950C0">
      <w:pPr>
        <w:spacing w:line="360" w:lineRule="auto"/>
        <w:ind w:firstLineChars="200" w:firstLine="480"/>
        <w:jc w:val="left"/>
        <w:rPr>
          <w:sz w:val="24"/>
          <w:szCs w:val="24"/>
        </w:rPr>
      </w:pPr>
      <w:r>
        <w:rPr>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对金冠铜业分公司闪速冶炼技术及节能环保升级改造项目土建工程劳务分包</w:t>
      </w:r>
      <w:r>
        <w:rPr>
          <w:rFonts w:hint="eastAsia"/>
          <w:sz w:val="24"/>
          <w:szCs w:val="24"/>
        </w:rPr>
        <w:t>进行招标。</w:t>
      </w:r>
    </w:p>
    <w:p w:rsidR="0000576C" w:rsidRDefault="0000576C">
      <w:pPr>
        <w:numPr>
          <w:ilvl w:val="0"/>
          <w:numId w:val="1"/>
        </w:numPr>
        <w:spacing w:line="360" w:lineRule="auto"/>
        <w:jc w:val="left"/>
        <w:rPr>
          <w:b/>
          <w:sz w:val="28"/>
          <w:szCs w:val="28"/>
        </w:rPr>
      </w:pPr>
      <w:r>
        <w:rPr>
          <w:rFonts w:hint="eastAsia"/>
          <w:b/>
          <w:sz w:val="28"/>
          <w:szCs w:val="28"/>
        </w:rPr>
        <w:t>招标形式及说明：</w:t>
      </w:r>
    </w:p>
    <w:p w:rsidR="0000576C" w:rsidRDefault="0000576C">
      <w:pPr>
        <w:numPr>
          <w:ilvl w:val="0"/>
          <w:numId w:val="2"/>
        </w:numPr>
        <w:spacing w:line="360" w:lineRule="auto"/>
        <w:jc w:val="left"/>
        <w:rPr>
          <w:rFonts w:ascii="宋体"/>
          <w:bCs/>
          <w:sz w:val="24"/>
          <w:szCs w:val="24"/>
        </w:rPr>
      </w:pPr>
      <w:r>
        <w:rPr>
          <w:rFonts w:ascii="宋体" w:hAnsi="宋体" w:hint="eastAsia"/>
          <w:sz w:val="24"/>
          <w:szCs w:val="24"/>
        </w:rPr>
        <w:t>本次招标采取公开招标，工程建设地点为铜陵金冠铜业厂区，涉及</w:t>
      </w:r>
      <w:r>
        <w:rPr>
          <w:rFonts w:ascii="宋体" w:hAnsi="宋体"/>
          <w:sz w:val="24"/>
          <w:szCs w:val="24"/>
        </w:rPr>
        <w:t>2#</w:t>
      </w:r>
      <w:r>
        <w:rPr>
          <w:rFonts w:ascii="宋体" w:hAnsi="宋体" w:hint="eastAsia"/>
          <w:sz w:val="24"/>
          <w:szCs w:val="24"/>
        </w:rPr>
        <w:t>余热发电、余热发电循环水池及净化循环水池、</w:t>
      </w:r>
      <w:r>
        <w:rPr>
          <w:rFonts w:ascii="宋体" w:hAnsi="宋体"/>
          <w:sz w:val="24"/>
          <w:szCs w:val="24"/>
        </w:rPr>
        <w:t>2#</w:t>
      </w:r>
      <w:r>
        <w:rPr>
          <w:rFonts w:ascii="宋体" w:hAnsi="宋体" w:hint="eastAsia"/>
          <w:sz w:val="24"/>
          <w:szCs w:val="24"/>
        </w:rPr>
        <w:t>化学水站等工程，具体工作内容详见工程量报价单。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00576C" w:rsidRDefault="0000576C">
      <w:pPr>
        <w:numPr>
          <w:ilvl w:val="0"/>
          <w:numId w:val="2"/>
        </w:numPr>
        <w:spacing w:line="360" w:lineRule="auto"/>
        <w:jc w:val="left"/>
        <w:rPr>
          <w:rFonts w:ascii="宋体"/>
          <w:sz w:val="24"/>
          <w:szCs w:val="24"/>
        </w:rPr>
      </w:pPr>
      <w:r>
        <w:rPr>
          <w:rFonts w:ascii="宋体" w:hAnsi="宋体" w:hint="eastAsia"/>
          <w:sz w:val="24"/>
          <w:szCs w:val="24"/>
        </w:rPr>
        <w:t>本次招标拟选择队伍数量：木工班二组，钢筋班一组，瓦工班二组，各单位中标后将进行施工区域划分，组织班组陆续进场。</w:t>
      </w:r>
      <w:r>
        <w:rPr>
          <w:rFonts w:ascii="宋体" w:hAnsi="宋体" w:cs="宋体" w:hint="eastAsia"/>
          <w:bCs/>
          <w:sz w:val="24"/>
          <w:szCs w:val="24"/>
        </w:rPr>
        <w:t>各投标人可根据自身情况自行投标木工、瓦工、钢筋工劳务工程其中一项或几项工种。</w:t>
      </w:r>
    </w:p>
    <w:p w:rsidR="0000576C" w:rsidRDefault="0000576C">
      <w:pPr>
        <w:numPr>
          <w:ilvl w:val="0"/>
          <w:numId w:val="2"/>
        </w:numPr>
        <w:spacing w:line="360" w:lineRule="auto"/>
        <w:jc w:val="left"/>
        <w:rPr>
          <w:rFonts w:ascii="宋体" w:cs="宋体"/>
          <w:b/>
          <w:bCs/>
          <w:sz w:val="24"/>
          <w:szCs w:val="24"/>
        </w:rPr>
      </w:pPr>
      <w:r>
        <w:rPr>
          <w:rFonts w:ascii="宋体" w:hAnsi="宋体" w:hint="eastAsia"/>
          <w:sz w:val="24"/>
          <w:szCs w:val="24"/>
        </w:rPr>
        <w:t>承包方式：瓦工及钢筋工包工不包料，木工包工包料（钢管扣件甲供，模板、方木及辅材投标人自供）班组自备施工机具。</w:t>
      </w:r>
    </w:p>
    <w:p w:rsidR="0000576C" w:rsidRDefault="0000576C">
      <w:pPr>
        <w:numPr>
          <w:ilvl w:val="0"/>
          <w:numId w:val="2"/>
        </w:numPr>
        <w:spacing w:line="360" w:lineRule="auto"/>
        <w:jc w:val="left"/>
        <w:rPr>
          <w:rFonts w:ascii="宋体" w:cs="宋体"/>
          <w:sz w:val="24"/>
          <w:szCs w:val="24"/>
        </w:rPr>
      </w:pPr>
      <w:r>
        <w:rPr>
          <w:rFonts w:ascii="宋体" w:hAnsi="宋体" w:cs="宋体" w:hint="eastAsia"/>
          <w:sz w:val="24"/>
          <w:szCs w:val="24"/>
        </w:rPr>
        <w:t>本次招标范围为土建工程（不含防腐、门窗、安装及钢构等施工内容，具体参见招标清单），本工程因设计变更、附属及配套实施而增加的工程量，中标人不得以任何理由拒绝施工，否则将在结算价款中，扣减由招标人代为安排队伍施工所发生的实际费用，且不低于该部分工程造价的</w:t>
      </w:r>
      <w:r>
        <w:rPr>
          <w:rFonts w:ascii="宋体" w:hAnsi="宋体" w:cs="宋体"/>
          <w:sz w:val="24"/>
          <w:szCs w:val="24"/>
        </w:rPr>
        <w:t>2</w:t>
      </w:r>
      <w:r>
        <w:rPr>
          <w:rFonts w:ascii="宋体" w:hAnsi="宋体" w:cs="宋体" w:hint="eastAsia"/>
          <w:sz w:val="24"/>
          <w:szCs w:val="24"/>
        </w:rPr>
        <w:t>倍金额。</w:t>
      </w:r>
    </w:p>
    <w:p w:rsidR="0000576C" w:rsidRDefault="0000576C">
      <w:pPr>
        <w:numPr>
          <w:ilvl w:val="0"/>
          <w:numId w:val="2"/>
        </w:numPr>
        <w:spacing w:line="360" w:lineRule="auto"/>
        <w:jc w:val="left"/>
        <w:rPr>
          <w:rFonts w:ascii="宋体" w:cs="宋体"/>
          <w:sz w:val="24"/>
          <w:szCs w:val="24"/>
        </w:rPr>
      </w:pPr>
      <w:r>
        <w:rPr>
          <w:rFonts w:ascii="宋体" w:hAnsi="宋体" w:cs="宋体" w:hint="eastAsia"/>
          <w:sz w:val="24"/>
          <w:szCs w:val="24"/>
        </w:rPr>
        <w:t>中标人自备施工机具，项目部提供施工所需的水源、电源接驳点，由中标人接驳至施工位置。材料卸货、运至仓库及材料装车、从仓库运输至施工现场均由中标人自行负责，包括防雨水、防火、防盗等。</w:t>
      </w:r>
    </w:p>
    <w:p w:rsidR="0000576C" w:rsidRDefault="0000576C">
      <w:pPr>
        <w:numPr>
          <w:ilvl w:val="0"/>
          <w:numId w:val="2"/>
        </w:numPr>
        <w:spacing w:line="360" w:lineRule="auto"/>
        <w:jc w:val="left"/>
        <w:rPr>
          <w:rFonts w:ascii="宋体" w:cs="宋体"/>
          <w:sz w:val="24"/>
          <w:szCs w:val="24"/>
        </w:rPr>
      </w:pPr>
      <w:r>
        <w:rPr>
          <w:rFonts w:ascii="宋体" w:hAnsi="宋体" w:cs="宋体" w:hint="eastAsia"/>
          <w:sz w:val="24"/>
          <w:szCs w:val="24"/>
        </w:rPr>
        <w:t>投标人所报单价包含且不仅限于以下内容：</w:t>
      </w:r>
    </w:p>
    <w:p w:rsidR="0000576C" w:rsidRDefault="0000576C" w:rsidP="003950C0">
      <w:pPr>
        <w:spacing w:line="360" w:lineRule="auto"/>
        <w:ind w:firstLineChars="200" w:firstLine="480"/>
        <w:rPr>
          <w:rFonts w:ascii="宋体" w:cs="宋体"/>
          <w:sz w:val="24"/>
          <w:szCs w:val="24"/>
        </w:rPr>
      </w:pPr>
      <w:r>
        <w:rPr>
          <w:rFonts w:ascii="宋体" w:hAnsi="宋体" w:cs="宋体"/>
          <w:sz w:val="24"/>
          <w:szCs w:val="24"/>
        </w:rPr>
        <w:t>6.1</w:t>
      </w:r>
      <w:r>
        <w:rPr>
          <w:rFonts w:ascii="宋体" w:hAnsi="宋体" w:cs="宋体" w:hint="eastAsia"/>
          <w:sz w:val="24"/>
          <w:szCs w:val="24"/>
        </w:rPr>
        <w:t>投标人所报单价包含施工期间所有风险，中标后不予调整。</w:t>
      </w:r>
    </w:p>
    <w:p w:rsidR="0000576C" w:rsidRDefault="0000576C" w:rsidP="003950C0">
      <w:pPr>
        <w:spacing w:line="360" w:lineRule="auto"/>
        <w:ind w:firstLineChars="200" w:firstLine="480"/>
        <w:rPr>
          <w:rFonts w:ascii="宋体" w:cs="宋体"/>
          <w:sz w:val="24"/>
          <w:szCs w:val="24"/>
        </w:rPr>
      </w:pPr>
      <w:r>
        <w:rPr>
          <w:rFonts w:ascii="宋体" w:hAnsi="宋体" w:cs="宋体"/>
          <w:sz w:val="24"/>
          <w:szCs w:val="24"/>
        </w:rPr>
        <w:t>6.2</w:t>
      </w:r>
      <w:r>
        <w:rPr>
          <w:rFonts w:ascii="宋体" w:hAnsi="宋体" w:cs="宋体" w:hint="eastAsia"/>
          <w:sz w:val="24"/>
          <w:szCs w:val="24"/>
        </w:rPr>
        <w:t>施工期间安全防护、成品保护。</w:t>
      </w:r>
    </w:p>
    <w:p w:rsidR="0000576C" w:rsidRDefault="0000576C" w:rsidP="003950C0">
      <w:pPr>
        <w:spacing w:line="360" w:lineRule="auto"/>
        <w:ind w:leftChars="228" w:left="839" w:hangingChars="150" w:hanging="360"/>
        <w:rPr>
          <w:rFonts w:ascii="宋体" w:cs="宋体"/>
          <w:sz w:val="24"/>
          <w:szCs w:val="24"/>
        </w:rPr>
      </w:pPr>
      <w:r>
        <w:rPr>
          <w:rFonts w:ascii="宋体" w:hAnsi="宋体" w:cs="宋体"/>
          <w:sz w:val="24"/>
          <w:szCs w:val="24"/>
        </w:rPr>
        <w:t>6.3</w:t>
      </w:r>
      <w:r>
        <w:rPr>
          <w:rFonts w:ascii="宋体" w:hAnsi="宋体" w:cs="宋体" w:hint="eastAsia"/>
          <w:sz w:val="24"/>
          <w:szCs w:val="24"/>
        </w:rPr>
        <w:t>现场文明施工、每日完工后现场清理、及其他材料包装等杂物按指定地点堆放或装</w:t>
      </w:r>
      <w:r>
        <w:rPr>
          <w:rFonts w:ascii="宋体" w:hAnsi="宋体" w:cs="宋体" w:hint="eastAsia"/>
          <w:sz w:val="24"/>
          <w:szCs w:val="24"/>
        </w:rPr>
        <w:lastRenderedPageBreak/>
        <w:t>车外运，配合相关单位的检查而发生费用等。</w:t>
      </w:r>
    </w:p>
    <w:p w:rsidR="0000576C" w:rsidRDefault="0000576C">
      <w:pPr>
        <w:numPr>
          <w:ilvl w:val="0"/>
          <w:numId w:val="2"/>
        </w:numPr>
        <w:spacing w:line="360" w:lineRule="auto"/>
        <w:rPr>
          <w:rFonts w:ascii="宋体" w:cs="宋体"/>
          <w:b/>
          <w:bCs/>
          <w:sz w:val="24"/>
          <w:szCs w:val="24"/>
        </w:rPr>
      </w:pPr>
      <w:r>
        <w:rPr>
          <w:rFonts w:ascii="宋体" w:hAnsi="宋体" w:cs="宋体" w:hint="eastAsia"/>
          <w:b/>
          <w:bCs/>
          <w:sz w:val="24"/>
          <w:szCs w:val="24"/>
        </w:rPr>
        <w:t>为了降低成本提高效益，投标人必须杜绝材料浪费、降低材料损耗，本次劳务招标施工主材均为甲供，材料归属为招标人。中标人在施工过程中，需编制材料申请表申领材料，材料使用量超出定额含量的部分，招标人在中标人的劳务结算中扣除相应费用。</w:t>
      </w:r>
    </w:p>
    <w:p w:rsidR="0000576C" w:rsidRDefault="0000576C">
      <w:pPr>
        <w:numPr>
          <w:ilvl w:val="0"/>
          <w:numId w:val="2"/>
        </w:numPr>
        <w:spacing w:line="360" w:lineRule="auto"/>
        <w:rPr>
          <w:rFonts w:asci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p>
    <w:p w:rsidR="0000576C" w:rsidRDefault="0000576C">
      <w:pPr>
        <w:widowControl/>
        <w:shd w:val="clear" w:color="auto" w:fill="FFFFFF"/>
        <w:spacing w:line="520" w:lineRule="exact"/>
        <w:jc w:val="left"/>
        <w:rPr>
          <w:rFonts w:ascii="宋体" w:cs="宋体"/>
          <w:b/>
          <w:sz w:val="24"/>
          <w:szCs w:val="24"/>
        </w:rPr>
      </w:pPr>
      <w:r>
        <w:rPr>
          <w:rFonts w:ascii="宋体" w:hAnsi="宋体" w:cs="宋体"/>
          <w:b/>
          <w:sz w:val="24"/>
          <w:szCs w:val="24"/>
        </w:rPr>
        <w:t xml:space="preserve">  </w:t>
      </w:r>
    </w:p>
    <w:p w:rsidR="0000576C" w:rsidRDefault="0000576C">
      <w:pPr>
        <w:spacing w:line="360" w:lineRule="auto"/>
        <w:jc w:val="left"/>
        <w:rPr>
          <w:b/>
          <w:sz w:val="28"/>
          <w:szCs w:val="28"/>
        </w:rPr>
      </w:pPr>
      <w:r>
        <w:rPr>
          <w:rFonts w:hint="eastAsia"/>
          <w:b/>
          <w:sz w:val="28"/>
          <w:szCs w:val="28"/>
        </w:rPr>
        <w:t>二、工期及劳动力要求：</w:t>
      </w:r>
    </w:p>
    <w:p w:rsidR="0000576C" w:rsidRDefault="0000576C" w:rsidP="003950C0">
      <w:pPr>
        <w:spacing w:line="360" w:lineRule="auto"/>
        <w:ind w:firstLineChars="200" w:firstLine="480"/>
        <w:jc w:val="left"/>
        <w:rPr>
          <w:rFonts w:ascii="宋体" w:cs="宋体"/>
          <w:sz w:val="24"/>
          <w:szCs w:val="24"/>
        </w:rPr>
      </w:pPr>
      <w:r>
        <w:rPr>
          <w:rFonts w:ascii="宋体" w:hAnsi="宋体" w:cs="宋体" w:hint="eastAsia"/>
          <w:sz w:val="24"/>
          <w:szCs w:val="24"/>
        </w:rPr>
        <w:t>施工期间一事业部将针对该工程编制各区域、各单项及各工序网络计划，下发至各班组，并与班组签订节点工期承诺责任书，延误工期则按</w:t>
      </w:r>
      <w:r>
        <w:rPr>
          <w:rFonts w:ascii="宋体" w:hAnsi="宋体" w:cs="宋体"/>
          <w:sz w:val="24"/>
          <w:szCs w:val="24"/>
        </w:rPr>
        <w:t>5000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天扣罚（</w:t>
      </w:r>
      <w:r>
        <w:rPr>
          <w:rFonts w:ascii="宋体" w:hAnsi="宋体" w:hint="eastAsia"/>
          <w:sz w:val="24"/>
          <w:szCs w:val="24"/>
        </w:rPr>
        <w:t>工期、质量及安全承诺表（见附表一）</w:t>
      </w:r>
      <w:r>
        <w:rPr>
          <w:rFonts w:ascii="宋体" w:hAnsi="宋体" w:cs="宋体" w:hint="eastAsia"/>
          <w:sz w:val="24"/>
          <w:szCs w:val="24"/>
        </w:rPr>
        <w:t>）。</w:t>
      </w:r>
    </w:p>
    <w:p w:rsidR="0000576C" w:rsidRDefault="0000576C" w:rsidP="003950C0">
      <w:pPr>
        <w:spacing w:line="360" w:lineRule="auto"/>
        <w:ind w:firstLineChars="200" w:firstLine="480"/>
        <w:jc w:val="left"/>
        <w:rPr>
          <w:rFonts w:ascii="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根据不同施工阶段，各工种要保证工期进度，视情况随时调整劳动力。施工高峰期间：木工每班组不少于</w:t>
      </w:r>
      <w:r>
        <w:rPr>
          <w:rFonts w:ascii="宋体" w:hAnsi="宋体"/>
          <w:sz w:val="24"/>
          <w:szCs w:val="24"/>
        </w:rPr>
        <w:t>40</w:t>
      </w:r>
      <w:r>
        <w:rPr>
          <w:rFonts w:ascii="宋体" w:hAnsi="宋体" w:hint="eastAsia"/>
          <w:sz w:val="24"/>
          <w:szCs w:val="24"/>
        </w:rPr>
        <w:t>人，钢筋工班组不少于</w:t>
      </w:r>
      <w:r>
        <w:rPr>
          <w:rFonts w:ascii="宋体" w:hAnsi="宋体"/>
          <w:sz w:val="24"/>
          <w:szCs w:val="24"/>
        </w:rPr>
        <w:t>20</w:t>
      </w:r>
      <w:r>
        <w:rPr>
          <w:rFonts w:ascii="宋体" w:hAnsi="宋体" w:hint="eastAsia"/>
          <w:sz w:val="24"/>
          <w:szCs w:val="24"/>
        </w:rPr>
        <w:t>人，瓦工每班组不少于</w:t>
      </w:r>
      <w:r>
        <w:rPr>
          <w:rFonts w:ascii="宋体" w:hAnsi="宋体"/>
          <w:sz w:val="24"/>
          <w:szCs w:val="24"/>
        </w:rPr>
        <w:t>40</w:t>
      </w:r>
      <w:r>
        <w:rPr>
          <w:rFonts w:ascii="宋体" w:hAnsi="宋体" w:hint="eastAsia"/>
          <w:sz w:val="24"/>
          <w:szCs w:val="24"/>
        </w:rPr>
        <w:t>人（施工高峰期派驻现场施工人员数量承诺函（见附表二））。</w:t>
      </w:r>
    </w:p>
    <w:p w:rsidR="0000576C" w:rsidRDefault="0000576C">
      <w:pPr>
        <w:spacing w:line="360" w:lineRule="auto"/>
        <w:jc w:val="left"/>
        <w:rPr>
          <w:rFonts w:ascii="宋体" w:cs="宋体"/>
          <w:sz w:val="24"/>
          <w:szCs w:val="24"/>
        </w:rPr>
      </w:pPr>
    </w:p>
    <w:p w:rsidR="0000576C" w:rsidRDefault="0000576C">
      <w:pPr>
        <w:spacing w:line="360" w:lineRule="auto"/>
        <w:jc w:val="left"/>
        <w:rPr>
          <w:b/>
          <w:sz w:val="28"/>
          <w:szCs w:val="28"/>
        </w:rPr>
      </w:pPr>
      <w:r>
        <w:rPr>
          <w:rFonts w:hint="eastAsia"/>
          <w:b/>
          <w:sz w:val="28"/>
          <w:szCs w:val="28"/>
        </w:rPr>
        <w:t>三、其他要求：</w:t>
      </w:r>
    </w:p>
    <w:p w:rsidR="0000576C" w:rsidRDefault="0000576C" w:rsidP="003950C0">
      <w:pPr>
        <w:spacing w:line="360" w:lineRule="auto"/>
        <w:ind w:left="240" w:hangingChars="100" w:hanging="240"/>
        <w:jc w:val="left"/>
        <w:rPr>
          <w:rFonts w:ascii="宋体" w:cs="宋体"/>
          <w:sz w:val="24"/>
          <w:szCs w:val="24"/>
        </w:rPr>
      </w:pPr>
      <w:r>
        <w:rPr>
          <w:rFonts w:ascii="宋体" w:hAnsi="宋体" w:cs="宋体"/>
          <w:sz w:val="24"/>
          <w:szCs w:val="24"/>
        </w:rPr>
        <w:t>1</w:t>
      </w:r>
      <w:r>
        <w:rPr>
          <w:rFonts w:ascii="宋体" w:hAnsi="宋体" w:cs="宋体" w:hint="eastAsia"/>
          <w:sz w:val="24"/>
          <w:szCs w:val="24"/>
        </w:rPr>
        <w:t>、劳务作业班组人员</w:t>
      </w:r>
      <w:r>
        <w:rPr>
          <w:rFonts w:hint="eastAsia"/>
          <w:sz w:val="24"/>
          <w:szCs w:val="24"/>
        </w:rPr>
        <w:t>必须年满</w:t>
      </w:r>
      <w:r>
        <w:rPr>
          <w:sz w:val="24"/>
          <w:szCs w:val="24"/>
        </w:rPr>
        <w:t>18</w:t>
      </w:r>
      <w:r>
        <w:rPr>
          <w:rFonts w:hint="eastAsia"/>
          <w:sz w:val="24"/>
          <w:szCs w:val="24"/>
        </w:rPr>
        <w:t>周岁至</w:t>
      </w:r>
      <w:r>
        <w:rPr>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各种证件必须真实合法有效，特殊工种必须持证上岗，如提供虚假资料，由作业班组承担一切责任。</w:t>
      </w:r>
    </w:p>
    <w:p w:rsidR="0000576C" w:rsidRDefault="0000576C" w:rsidP="003950C0">
      <w:pPr>
        <w:spacing w:line="360" w:lineRule="auto"/>
        <w:ind w:left="240" w:hangingChars="100" w:hanging="240"/>
        <w:jc w:val="left"/>
        <w:rPr>
          <w:rFonts w:ascii="宋体"/>
          <w:sz w:val="24"/>
          <w:szCs w:val="24"/>
        </w:rPr>
      </w:pPr>
      <w:r>
        <w:rPr>
          <w:rFonts w:ascii="宋体" w:hAnsi="宋体" w:cs="宋体"/>
          <w:sz w:val="24"/>
          <w:szCs w:val="24"/>
        </w:rPr>
        <w:t>2</w:t>
      </w:r>
      <w:r>
        <w:rPr>
          <w:rFonts w:ascii="宋体" w:hAnsi="宋体" w:cs="宋体" w:hint="eastAsia"/>
          <w:sz w:val="24"/>
          <w:szCs w:val="24"/>
        </w:rPr>
        <w:t>、</w:t>
      </w:r>
      <w:r>
        <w:rPr>
          <w:rFonts w:ascii="宋体" w:hAnsi="宋体" w:hint="eastAsia"/>
          <w:sz w:val="24"/>
          <w:szCs w:val="24"/>
        </w:rPr>
        <w:t>现场所有劳务人员实行考勤制管理。班组进入施工现场后，全员接受电子考勤（含班组长），未参加考勤不予签认劳务方单。</w:t>
      </w:r>
    </w:p>
    <w:p w:rsidR="0000576C" w:rsidRDefault="0000576C" w:rsidP="003950C0">
      <w:pPr>
        <w:spacing w:line="360" w:lineRule="auto"/>
        <w:ind w:left="240" w:hangingChars="100" w:hanging="240"/>
        <w:jc w:val="left"/>
        <w:rPr>
          <w:rFonts w:asci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w:t>
      </w:r>
    </w:p>
    <w:p w:rsidR="0000576C" w:rsidRDefault="0000576C" w:rsidP="003950C0">
      <w:pPr>
        <w:spacing w:line="360" w:lineRule="auto"/>
        <w:ind w:left="240" w:hangingChars="100" w:hanging="240"/>
        <w:jc w:val="left"/>
        <w:rPr>
          <w:rFonts w:ascii="宋体" w:cs="Arial"/>
          <w:sz w:val="24"/>
          <w:szCs w:val="24"/>
        </w:rPr>
      </w:pPr>
      <w:r>
        <w:rPr>
          <w:rFonts w:ascii="宋体" w:hAnsi="宋体" w:cs="Arial"/>
          <w:sz w:val="24"/>
          <w:szCs w:val="24"/>
        </w:rPr>
        <w:t>4</w:t>
      </w:r>
      <w:r>
        <w:rPr>
          <w:rFonts w:ascii="宋体" w:hAnsi="宋体" w:cs="Arial" w:hint="eastAsia"/>
          <w:sz w:val="24"/>
          <w:szCs w:val="24"/>
        </w:rPr>
        <w:t>、</w:t>
      </w:r>
      <w:r>
        <w:rPr>
          <w:rFonts w:ascii="宋体" w:hAnsi="宋体" w:hint="eastAsia"/>
          <w:sz w:val="24"/>
          <w:szCs w:val="24"/>
        </w:rPr>
        <w:t>踏勘现场联系人及</w:t>
      </w:r>
      <w:r>
        <w:rPr>
          <w:rFonts w:ascii="宋体" w:hAnsi="宋体" w:cs="宋体" w:hint="eastAsia"/>
          <w:sz w:val="24"/>
          <w:szCs w:val="24"/>
        </w:rPr>
        <w:t>项目负责人：许明明</w:t>
      </w:r>
      <w:r>
        <w:rPr>
          <w:rFonts w:ascii="宋体" w:hAnsi="宋体" w:cs="宋体"/>
          <w:sz w:val="24"/>
          <w:szCs w:val="24"/>
        </w:rPr>
        <w:t xml:space="preserve">  </w:t>
      </w:r>
      <w:r>
        <w:rPr>
          <w:rFonts w:ascii="宋体" w:hAnsi="宋体" w:cs="宋体" w:hint="eastAsia"/>
          <w:sz w:val="24"/>
          <w:szCs w:val="24"/>
        </w:rPr>
        <w:t>电话：</w:t>
      </w:r>
      <w:r>
        <w:rPr>
          <w:rFonts w:ascii="宋体" w:hAnsi="宋体" w:cs="Arial"/>
          <w:sz w:val="24"/>
          <w:szCs w:val="24"/>
        </w:rPr>
        <w:t>139 0562 0632</w:t>
      </w:r>
    </w:p>
    <w:p w:rsidR="0000576C" w:rsidRDefault="0000576C">
      <w:pPr>
        <w:spacing w:line="540" w:lineRule="exact"/>
        <w:rPr>
          <w:rFonts w:ascii="宋体" w:cs="宋体"/>
          <w:sz w:val="24"/>
          <w:szCs w:val="24"/>
        </w:rPr>
      </w:pPr>
    </w:p>
    <w:p w:rsidR="0000576C" w:rsidRDefault="0000576C">
      <w:pPr>
        <w:spacing w:line="540" w:lineRule="exact"/>
        <w:rPr>
          <w:rFonts w:ascii="宋体" w:cs="Arial"/>
          <w:sz w:val="28"/>
          <w:szCs w:val="28"/>
        </w:rPr>
      </w:pPr>
      <w:r>
        <w:rPr>
          <w:rFonts w:ascii="黑体" w:eastAsia="黑体" w:hAnsi="黑体" w:cs="黑体" w:hint="eastAsia"/>
          <w:b/>
          <w:sz w:val="24"/>
          <w:szCs w:val="24"/>
        </w:rPr>
        <w:t>四</w:t>
      </w:r>
      <w:r>
        <w:rPr>
          <w:rFonts w:ascii="宋体" w:hAnsi="宋体" w:cs="Arial" w:hint="eastAsia"/>
          <w:b/>
          <w:sz w:val="28"/>
          <w:szCs w:val="28"/>
        </w:rPr>
        <w:t>、评标方式：</w:t>
      </w:r>
    </w:p>
    <w:p w:rsidR="0000576C" w:rsidRDefault="0000576C">
      <w:pPr>
        <w:spacing w:line="360" w:lineRule="auto"/>
        <w:rPr>
          <w:rFonts w:ascii="宋体" w:cs="宋体"/>
          <w:sz w:val="24"/>
          <w:szCs w:val="24"/>
        </w:rPr>
      </w:pPr>
      <w:r>
        <w:rPr>
          <w:rFonts w:ascii="宋体" w:hAnsi="宋体" w:cs="宋体"/>
          <w:sz w:val="24"/>
          <w:szCs w:val="24"/>
        </w:rPr>
        <w:t>1</w:t>
      </w:r>
      <w:r>
        <w:rPr>
          <w:rFonts w:ascii="宋体" w:hAnsi="宋体" w:cs="宋体" w:hint="eastAsia"/>
          <w:sz w:val="24"/>
          <w:szCs w:val="24"/>
        </w:rPr>
        <w:t>、本次评标采用合理低价法。</w:t>
      </w:r>
    </w:p>
    <w:p w:rsidR="0000576C" w:rsidRDefault="0000576C">
      <w:pPr>
        <w:spacing w:line="360" w:lineRule="auto"/>
        <w:rPr>
          <w:sz w:val="24"/>
          <w:szCs w:val="24"/>
        </w:rPr>
      </w:pPr>
      <w:r>
        <w:rPr>
          <w:rFonts w:ascii="宋体" w:hAnsi="宋体" w:cs="宋体"/>
          <w:sz w:val="24"/>
          <w:szCs w:val="24"/>
        </w:rPr>
        <w:lastRenderedPageBreak/>
        <w:t>2</w:t>
      </w:r>
      <w:r>
        <w:rPr>
          <w:rFonts w:ascii="宋体" w:hAnsi="宋体" w:cs="宋体" w:hint="eastAsia"/>
          <w:sz w:val="24"/>
          <w:szCs w:val="24"/>
        </w:rPr>
        <w:t>、</w:t>
      </w:r>
      <w:r>
        <w:rPr>
          <w:rFonts w:ascii="宋体" w:hAnsi="宋体" w:hint="eastAsia"/>
          <w:sz w:val="24"/>
          <w:szCs w:val="24"/>
        </w:rPr>
        <w:t>工程价款计价依据及结算方式：设置最高限价（见投标报价表）</w:t>
      </w:r>
      <w:r>
        <w:rPr>
          <w:rFonts w:hint="eastAsia"/>
          <w:sz w:val="24"/>
          <w:szCs w:val="24"/>
        </w:rPr>
        <w:t>。</w:t>
      </w:r>
    </w:p>
    <w:p w:rsidR="0000576C" w:rsidRDefault="0000576C">
      <w:pPr>
        <w:spacing w:line="360" w:lineRule="auto"/>
        <w:rPr>
          <w:rFonts w:ascii="宋体"/>
          <w:sz w:val="24"/>
          <w:szCs w:val="24"/>
        </w:rPr>
      </w:pPr>
      <w:r>
        <w:rPr>
          <w:sz w:val="24"/>
          <w:szCs w:val="24"/>
        </w:rPr>
        <w:t>3</w:t>
      </w:r>
      <w:r>
        <w:rPr>
          <w:rFonts w:hint="eastAsia"/>
          <w:sz w:val="24"/>
          <w:szCs w:val="24"/>
        </w:rPr>
        <w:t>、中标人</w:t>
      </w:r>
      <w:r>
        <w:rPr>
          <w:rFonts w:ascii="宋体" w:hAnsi="宋体" w:hint="eastAsia"/>
          <w:sz w:val="24"/>
          <w:szCs w:val="24"/>
        </w:rPr>
        <w:t>结算时需根据每月结算单开具</w:t>
      </w:r>
      <w:r>
        <w:rPr>
          <w:rFonts w:ascii="宋体" w:hAnsi="宋体"/>
          <w:sz w:val="24"/>
          <w:szCs w:val="24"/>
        </w:rPr>
        <w:t>3%</w:t>
      </w:r>
      <w:r>
        <w:rPr>
          <w:rFonts w:ascii="宋体" w:hAnsi="宋体" w:hint="eastAsia"/>
          <w:sz w:val="24"/>
          <w:szCs w:val="24"/>
        </w:rPr>
        <w:t>增值税专用发票。</w:t>
      </w:r>
    </w:p>
    <w:p w:rsidR="0000576C" w:rsidRDefault="0000576C">
      <w:pPr>
        <w:spacing w:line="360" w:lineRule="auto"/>
        <w:rPr>
          <w:rFonts w:ascii="宋体" w:cs="宋体"/>
          <w:sz w:val="24"/>
          <w:szCs w:val="24"/>
        </w:rPr>
      </w:pPr>
      <w:r>
        <w:rPr>
          <w:rFonts w:ascii="宋体" w:hAnsi="宋体"/>
          <w:sz w:val="24"/>
          <w:szCs w:val="24"/>
        </w:rPr>
        <w:t>4</w:t>
      </w:r>
      <w:r>
        <w:rPr>
          <w:rFonts w:ascii="宋体" w:hAnsi="宋体" w:hint="eastAsia"/>
          <w:sz w:val="24"/>
          <w:szCs w:val="24"/>
        </w:rPr>
        <w:t>、</w:t>
      </w:r>
      <w:r>
        <w:rPr>
          <w:rFonts w:ascii="宋体" w:hAnsi="宋体" w:cs="宋体" w:hint="eastAsia"/>
          <w:sz w:val="24"/>
          <w:szCs w:val="24"/>
        </w:rPr>
        <w:t>评标委员会根据投标人报价每个工种推荐</w:t>
      </w:r>
      <w:r>
        <w:rPr>
          <w:rFonts w:ascii="宋体" w:hAnsi="宋体" w:cs="宋体"/>
          <w:sz w:val="24"/>
          <w:szCs w:val="24"/>
        </w:rPr>
        <w:t>1</w:t>
      </w:r>
      <w:r>
        <w:rPr>
          <w:rFonts w:ascii="宋体" w:cs="宋体"/>
          <w:sz w:val="24"/>
          <w:szCs w:val="24"/>
        </w:rPr>
        <w:t>-</w:t>
      </w:r>
      <w:r>
        <w:rPr>
          <w:rFonts w:ascii="宋体" w:hAnsi="宋体" w:cs="宋体"/>
          <w:sz w:val="24"/>
          <w:szCs w:val="24"/>
        </w:rPr>
        <w:t>2</w:t>
      </w:r>
      <w:r>
        <w:rPr>
          <w:rFonts w:ascii="宋体" w:hAnsi="宋体" w:cs="宋体" w:hint="eastAsia"/>
          <w:sz w:val="24"/>
          <w:szCs w:val="24"/>
        </w:rPr>
        <w:t>名中标人候选人，根据评标报告结合项目现场情况，报公司研究后确定中标人，并发中标通知书。</w:t>
      </w:r>
    </w:p>
    <w:p w:rsidR="0000576C" w:rsidRDefault="0000576C">
      <w:pPr>
        <w:spacing w:line="540" w:lineRule="exact"/>
        <w:rPr>
          <w:b/>
          <w:sz w:val="28"/>
          <w:szCs w:val="28"/>
        </w:rPr>
      </w:pPr>
    </w:p>
    <w:p w:rsidR="0000576C" w:rsidRDefault="0000576C">
      <w:pPr>
        <w:spacing w:line="540" w:lineRule="exact"/>
        <w:rPr>
          <w:b/>
          <w:sz w:val="28"/>
          <w:szCs w:val="28"/>
        </w:rPr>
      </w:pPr>
      <w:r>
        <w:rPr>
          <w:rFonts w:hint="eastAsia"/>
          <w:b/>
          <w:sz w:val="28"/>
          <w:szCs w:val="28"/>
        </w:rPr>
        <w:t>五、投标文件格式及送达：</w:t>
      </w:r>
    </w:p>
    <w:p w:rsidR="0000576C" w:rsidRDefault="0000576C">
      <w:pPr>
        <w:spacing w:line="540" w:lineRule="exact"/>
        <w:rPr>
          <w:rFonts w:ascii="宋体"/>
          <w:sz w:val="24"/>
          <w:szCs w:val="24"/>
        </w:rPr>
      </w:pPr>
      <w:r>
        <w:rPr>
          <w:rFonts w:ascii="宋体" w:hAnsi="宋体"/>
          <w:sz w:val="24"/>
          <w:szCs w:val="24"/>
        </w:rPr>
        <w:t>1</w:t>
      </w:r>
      <w:r>
        <w:rPr>
          <w:rFonts w:ascii="宋体" w:hAnsi="宋体" w:hint="eastAsia"/>
          <w:sz w:val="24"/>
          <w:szCs w:val="24"/>
        </w:rPr>
        <w:t>、投标文件包含以下部分：</w:t>
      </w:r>
    </w:p>
    <w:p w:rsidR="0000576C" w:rsidRDefault="0000576C" w:rsidP="003950C0">
      <w:pPr>
        <w:spacing w:line="540" w:lineRule="exact"/>
        <w:ind w:firstLineChars="200" w:firstLine="480"/>
        <w:rPr>
          <w:rFonts w:asci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rPr>
          <w:rFonts w:hint="eastAsia"/>
        </w:rPr>
        <w:t>⑴</w:t>
      </w:r>
      <w:r>
        <w:rPr>
          <w:rFonts w:ascii="宋体" w:hAnsi="宋体"/>
          <w:sz w:val="24"/>
          <w:szCs w:val="24"/>
        </w:rPr>
        <w:fldChar w:fldCharType="end"/>
      </w:r>
      <w:r>
        <w:rPr>
          <w:rFonts w:ascii="宋体" w:hAnsi="宋体" w:hint="eastAsia"/>
          <w:sz w:val="24"/>
          <w:szCs w:val="24"/>
        </w:rPr>
        <w:t>工期、质量及安全承诺表（见附表一）</w:t>
      </w:r>
    </w:p>
    <w:p w:rsidR="0000576C" w:rsidRDefault="0000576C" w:rsidP="003950C0">
      <w:pPr>
        <w:spacing w:line="540" w:lineRule="exact"/>
        <w:ind w:firstLineChars="200" w:firstLine="480"/>
        <w:rPr>
          <w:rFonts w:ascii="宋体"/>
          <w:sz w:val="24"/>
          <w:szCs w:val="24"/>
        </w:rPr>
      </w:pPr>
      <w:r>
        <w:rPr>
          <w:rFonts w:ascii="宋体" w:hAnsi="宋体"/>
          <w:sz w:val="24"/>
          <w:szCs w:val="24"/>
        </w:rPr>
        <w:fldChar w:fldCharType="begin"/>
      </w:r>
      <w:r>
        <w:rPr>
          <w:rFonts w:ascii="宋体" w:hAnsi="宋体"/>
          <w:sz w:val="24"/>
          <w:szCs w:val="24"/>
        </w:rPr>
        <w:instrText xml:space="preserve"> = 2 \* GB2 \* MERGEFORMAT </w:instrText>
      </w:r>
      <w:r>
        <w:rPr>
          <w:rFonts w:ascii="宋体" w:hAnsi="宋体"/>
          <w:sz w:val="24"/>
          <w:szCs w:val="24"/>
        </w:rPr>
        <w:fldChar w:fldCharType="separate"/>
      </w:r>
      <w:r>
        <w:rPr>
          <w:rFonts w:hint="eastAsia"/>
        </w:rPr>
        <w:t>⑵</w:t>
      </w:r>
      <w:r>
        <w:rPr>
          <w:rFonts w:ascii="宋体" w:hAnsi="宋体"/>
          <w:sz w:val="24"/>
          <w:szCs w:val="24"/>
        </w:rPr>
        <w:fldChar w:fldCharType="end"/>
      </w:r>
      <w:r>
        <w:rPr>
          <w:rFonts w:ascii="宋体" w:hAnsi="宋体" w:hint="eastAsia"/>
          <w:sz w:val="24"/>
          <w:szCs w:val="24"/>
        </w:rPr>
        <w:t>施工高峰期派驻现场施工人员数量承诺函（见附表二）；</w:t>
      </w:r>
    </w:p>
    <w:p w:rsidR="0000576C" w:rsidRDefault="0000576C" w:rsidP="003950C0">
      <w:pPr>
        <w:spacing w:line="540" w:lineRule="exact"/>
        <w:ind w:firstLineChars="200" w:firstLine="480"/>
        <w:rPr>
          <w:rFonts w:asci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rPr>
          <w:rFonts w:hint="eastAsia"/>
        </w:rPr>
        <w:t>⑶</w:t>
      </w:r>
      <w:r>
        <w:rPr>
          <w:rFonts w:ascii="宋体" w:hAnsi="宋体"/>
          <w:sz w:val="24"/>
          <w:szCs w:val="24"/>
        </w:rPr>
        <w:fldChar w:fldCharType="end"/>
      </w:r>
      <w:r>
        <w:rPr>
          <w:rFonts w:ascii="宋体" w:hAnsi="宋体" w:hint="eastAsia"/>
          <w:sz w:val="24"/>
          <w:szCs w:val="24"/>
        </w:rPr>
        <w:t>投标报价表（见附表三、四、五）</w:t>
      </w:r>
    </w:p>
    <w:p w:rsidR="0000576C" w:rsidRDefault="0000576C" w:rsidP="003950C0">
      <w:pPr>
        <w:spacing w:line="540" w:lineRule="exact"/>
        <w:ind w:firstLineChars="200" w:firstLine="480"/>
        <w:rPr>
          <w:rFonts w:ascii="宋体"/>
          <w:sz w:val="24"/>
          <w:szCs w:val="24"/>
        </w:rPr>
      </w:pPr>
      <w:r>
        <w:rPr>
          <w:rFonts w:ascii="宋体" w:hAnsi="宋体" w:hint="eastAsia"/>
          <w:sz w:val="24"/>
          <w:szCs w:val="24"/>
        </w:rPr>
        <w:t>注：不按照招标文件规定的格式填写报价及签字密封的情况均按废标处理。</w:t>
      </w:r>
    </w:p>
    <w:p w:rsidR="0000576C" w:rsidRDefault="0000576C" w:rsidP="003950C0">
      <w:pPr>
        <w:spacing w:line="540" w:lineRule="exact"/>
        <w:ind w:left="240" w:hangingChars="100" w:hanging="240"/>
        <w:rPr>
          <w:rFonts w:ascii="宋体"/>
          <w:sz w:val="24"/>
          <w:szCs w:val="24"/>
        </w:rPr>
      </w:pPr>
      <w:r>
        <w:rPr>
          <w:rFonts w:ascii="宋体" w:hAnsi="宋体"/>
          <w:sz w:val="24"/>
          <w:szCs w:val="24"/>
        </w:rPr>
        <w:t>2</w:t>
      </w:r>
      <w:r>
        <w:rPr>
          <w:rFonts w:ascii="宋体" w:hAnsi="宋体" w:hint="eastAsia"/>
          <w:sz w:val="24"/>
          <w:szCs w:val="24"/>
        </w:rPr>
        <w:t>、投标文件正本一份，密封在档案袋内。在档案袋封面上盖公章并且注明工程名称、招标编号及投标公司名称，报价表上盖公章并公司法定代表人签字。</w:t>
      </w:r>
    </w:p>
    <w:p w:rsidR="0000576C" w:rsidRDefault="0000576C">
      <w:pPr>
        <w:spacing w:line="540" w:lineRule="exact"/>
        <w:rPr>
          <w:rFonts w:ascii="宋体"/>
          <w:sz w:val="24"/>
          <w:szCs w:val="24"/>
        </w:rPr>
      </w:pPr>
      <w:r>
        <w:rPr>
          <w:rFonts w:ascii="宋体" w:hAnsi="宋体"/>
          <w:sz w:val="24"/>
          <w:szCs w:val="24"/>
        </w:rPr>
        <w:t>3</w:t>
      </w:r>
      <w:r>
        <w:rPr>
          <w:rFonts w:ascii="宋体" w:hAnsi="宋体" w:hint="eastAsia"/>
          <w:sz w:val="24"/>
          <w:szCs w:val="24"/>
        </w:rPr>
        <w:t>、投标报名：铜冠建安公司第一事业部四楼经营部</w:t>
      </w:r>
    </w:p>
    <w:p w:rsidR="0000576C" w:rsidRDefault="0000576C">
      <w:pPr>
        <w:spacing w:line="540" w:lineRule="exact"/>
        <w:rPr>
          <w:rFonts w:ascii="宋体"/>
          <w:sz w:val="24"/>
          <w:szCs w:val="24"/>
        </w:rPr>
      </w:pPr>
      <w:r>
        <w:rPr>
          <w:rFonts w:ascii="宋体" w:hAnsi="宋体"/>
          <w:sz w:val="24"/>
          <w:szCs w:val="24"/>
        </w:rPr>
        <w:t xml:space="preserve">        </w:t>
      </w:r>
      <w:r>
        <w:rPr>
          <w:rFonts w:ascii="宋体" w:hAnsi="宋体" w:hint="eastAsia"/>
          <w:sz w:val="24"/>
          <w:szCs w:val="24"/>
        </w:rPr>
        <w:t>联系人：章倩雯；</w:t>
      </w:r>
      <w:r>
        <w:rPr>
          <w:rFonts w:ascii="宋体" w:hAnsi="宋体"/>
          <w:sz w:val="24"/>
          <w:szCs w:val="24"/>
        </w:rPr>
        <w:t xml:space="preserve"> </w:t>
      </w:r>
      <w:r>
        <w:rPr>
          <w:rFonts w:ascii="宋体" w:hAnsi="宋体" w:hint="eastAsia"/>
          <w:sz w:val="24"/>
          <w:szCs w:val="24"/>
        </w:rPr>
        <w:t>联系电话：</w:t>
      </w:r>
      <w:r>
        <w:rPr>
          <w:rFonts w:ascii="宋体" w:hAnsi="宋体"/>
          <w:sz w:val="24"/>
          <w:szCs w:val="24"/>
          <w:lang w:val="zh-CN"/>
        </w:rPr>
        <w:t>138</w:t>
      </w:r>
      <w:r>
        <w:rPr>
          <w:rFonts w:ascii="宋体" w:hAnsi="宋体"/>
          <w:sz w:val="24"/>
          <w:szCs w:val="24"/>
        </w:rPr>
        <w:t xml:space="preserve"> </w:t>
      </w:r>
      <w:r>
        <w:rPr>
          <w:rFonts w:ascii="宋体" w:hAnsi="宋体"/>
          <w:sz w:val="24"/>
          <w:szCs w:val="24"/>
          <w:lang w:val="zh-CN"/>
        </w:rPr>
        <w:t>5621</w:t>
      </w:r>
      <w:r>
        <w:rPr>
          <w:rFonts w:ascii="宋体" w:hAnsi="宋体"/>
          <w:sz w:val="24"/>
          <w:szCs w:val="24"/>
        </w:rPr>
        <w:t xml:space="preserve"> </w:t>
      </w:r>
      <w:r>
        <w:rPr>
          <w:rFonts w:ascii="宋体" w:hAnsi="宋体"/>
          <w:sz w:val="24"/>
          <w:szCs w:val="24"/>
          <w:lang w:val="zh-CN"/>
        </w:rPr>
        <w:t>7581</w:t>
      </w:r>
      <w:r>
        <w:rPr>
          <w:rFonts w:ascii="宋体" w:hAnsi="宋体" w:hint="eastAsia"/>
          <w:sz w:val="24"/>
          <w:szCs w:val="24"/>
        </w:rPr>
        <w:t>。</w:t>
      </w:r>
    </w:p>
    <w:p w:rsidR="0000576C" w:rsidRDefault="0000576C">
      <w:pPr>
        <w:spacing w:line="540" w:lineRule="exact"/>
        <w:rPr>
          <w:rFonts w:ascii="宋体"/>
          <w:sz w:val="24"/>
          <w:szCs w:val="24"/>
        </w:rPr>
      </w:pPr>
      <w:r>
        <w:rPr>
          <w:rFonts w:ascii="宋体" w:hAnsi="宋体"/>
          <w:sz w:val="24"/>
          <w:szCs w:val="24"/>
        </w:rPr>
        <w:t>4</w:t>
      </w:r>
      <w:r>
        <w:rPr>
          <w:rFonts w:ascii="宋体" w:hAnsi="宋体" w:hint="eastAsia"/>
          <w:sz w:val="24"/>
          <w:szCs w:val="24"/>
        </w:rPr>
        <w:t>、投标文件送达地点：铜冠建安公司三楼经营部；</w:t>
      </w:r>
    </w:p>
    <w:p w:rsidR="0000576C" w:rsidRDefault="0000576C" w:rsidP="003950C0">
      <w:pPr>
        <w:spacing w:line="540" w:lineRule="exact"/>
        <w:ind w:leftChars="267" w:left="561" w:firstLineChars="150" w:firstLine="360"/>
        <w:rPr>
          <w:rFonts w:ascii="宋体"/>
          <w:sz w:val="24"/>
          <w:szCs w:val="24"/>
        </w:rPr>
      </w:pPr>
      <w:r>
        <w:rPr>
          <w:rFonts w:ascii="宋体" w:hAnsi="宋体" w:hint="eastAsia"/>
          <w:sz w:val="24"/>
          <w:szCs w:val="24"/>
        </w:rPr>
        <w:t>收件人：黄赟；</w:t>
      </w:r>
      <w:r>
        <w:rPr>
          <w:rFonts w:ascii="宋体" w:hAnsi="宋体"/>
          <w:sz w:val="24"/>
          <w:szCs w:val="24"/>
        </w:rPr>
        <w:t xml:space="preserve">   </w:t>
      </w:r>
      <w:r>
        <w:rPr>
          <w:rFonts w:ascii="宋体" w:hAnsi="宋体" w:hint="eastAsia"/>
          <w:sz w:val="24"/>
          <w:szCs w:val="24"/>
        </w:rPr>
        <w:t>联系电话：</w:t>
      </w:r>
      <w:r>
        <w:rPr>
          <w:rFonts w:ascii="宋体" w:hAnsi="宋体"/>
          <w:sz w:val="24"/>
          <w:szCs w:val="24"/>
        </w:rPr>
        <w:t>186 5621 1500</w:t>
      </w:r>
      <w:r>
        <w:rPr>
          <w:rFonts w:ascii="宋体" w:hAnsi="宋体" w:hint="eastAsia"/>
          <w:sz w:val="24"/>
          <w:szCs w:val="24"/>
        </w:rPr>
        <w:t>。</w:t>
      </w:r>
    </w:p>
    <w:p w:rsidR="0000576C" w:rsidRDefault="0000576C" w:rsidP="003950C0">
      <w:pPr>
        <w:numPr>
          <w:ilvl w:val="0"/>
          <w:numId w:val="3"/>
        </w:numPr>
        <w:spacing w:line="540" w:lineRule="exact"/>
        <w:ind w:left="360" w:hangingChars="150" w:hanging="360"/>
        <w:rPr>
          <w:rFonts w:ascii="宋体" w:cs="宋体"/>
          <w:sz w:val="24"/>
          <w:szCs w:val="24"/>
        </w:rPr>
      </w:pPr>
      <w:r>
        <w:rPr>
          <w:rFonts w:ascii="宋体" w:hAnsi="宋体" w:hint="eastAsia"/>
          <w:sz w:val="24"/>
          <w:szCs w:val="24"/>
        </w:rPr>
        <w:t>投标报名截止日期：</w:t>
      </w:r>
      <w:r>
        <w:rPr>
          <w:rFonts w:ascii="宋体" w:hAnsi="宋体"/>
          <w:sz w:val="24"/>
          <w:szCs w:val="24"/>
        </w:rPr>
        <w:t>2021</w:t>
      </w:r>
      <w:r>
        <w:rPr>
          <w:rFonts w:ascii="宋体" w:hAnsi="宋体" w:hint="eastAsia"/>
          <w:sz w:val="24"/>
          <w:szCs w:val="24"/>
        </w:rPr>
        <w:t>年</w:t>
      </w:r>
      <w:r w:rsidR="003950C0">
        <w:rPr>
          <w:rFonts w:ascii="宋体" w:hAnsi="宋体" w:hint="eastAsia"/>
          <w:sz w:val="24"/>
          <w:szCs w:val="24"/>
        </w:rPr>
        <w:t>8</w:t>
      </w:r>
      <w:r>
        <w:rPr>
          <w:rFonts w:ascii="宋体" w:hAnsi="宋体" w:hint="eastAsia"/>
          <w:sz w:val="24"/>
          <w:szCs w:val="24"/>
        </w:rPr>
        <w:t>月</w:t>
      </w:r>
      <w:r w:rsidR="003950C0">
        <w:rPr>
          <w:rFonts w:ascii="宋体" w:hAnsi="宋体" w:hint="eastAsia"/>
          <w:sz w:val="24"/>
          <w:szCs w:val="24"/>
        </w:rPr>
        <w:t>3</w:t>
      </w:r>
      <w:r>
        <w:rPr>
          <w:rFonts w:ascii="宋体" w:hAnsi="宋体" w:hint="eastAsia"/>
          <w:sz w:val="24"/>
          <w:szCs w:val="24"/>
        </w:rPr>
        <w:t>日</w:t>
      </w:r>
      <w:r>
        <w:rPr>
          <w:rFonts w:ascii="宋体" w:hAnsi="宋体"/>
          <w:sz w:val="24"/>
          <w:szCs w:val="24"/>
        </w:rPr>
        <w:t>17</w:t>
      </w:r>
      <w:r>
        <w:rPr>
          <w:rFonts w:ascii="宋体" w:hAnsi="宋体" w:hint="eastAsia"/>
          <w:sz w:val="24"/>
          <w:szCs w:val="24"/>
        </w:rPr>
        <w:t>时</w:t>
      </w:r>
      <w:r>
        <w:rPr>
          <w:rFonts w:ascii="宋体"/>
          <w:sz w:val="24"/>
          <w:szCs w:val="24"/>
        </w:rPr>
        <w:t>00</w:t>
      </w:r>
      <w:r>
        <w:rPr>
          <w:rFonts w:ascii="宋体" w:hAnsi="宋体" w:hint="eastAsia"/>
          <w:sz w:val="24"/>
          <w:szCs w:val="24"/>
        </w:rPr>
        <w:t>分。</w:t>
      </w:r>
    </w:p>
    <w:p w:rsidR="0000576C" w:rsidRDefault="0000576C" w:rsidP="003950C0">
      <w:pPr>
        <w:numPr>
          <w:ilvl w:val="0"/>
          <w:numId w:val="3"/>
        </w:numPr>
        <w:spacing w:line="540" w:lineRule="exact"/>
        <w:ind w:left="360" w:hangingChars="150" w:hanging="360"/>
        <w:rPr>
          <w:rFonts w:ascii="宋体" w:cs="宋体"/>
          <w:sz w:val="24"/>
          <w:szCs w:val="24"/>
        </w:rPr>
      </w:pPr>
      <w:r>
        <w:rPr>
          <w:rFonts w:ascii="宋体" w:hAnsi="宋体" w:hint="eastAsia"/>
          <w:sz w:val="24"/>
          <w:szCs w:val="24"/>
        </w:rPr>
        <w:t>提交投标文件截止日期：</w:t>
      </w:r>
      <w:r>
        <w:rPr>
          <w:rFonts w:ascii="宋体" w:hAnsi="宋体"/>
          <w:sz w:val="24"/>
          <w:szCs w:val="24"/>
        </w:rPr>
        <w:t>2021</w:t>
      </w:r>
      <w:r>
        <w:rPr>
          <w:rFonts w:ascii="宋体" w:hAnsi="宋体" w:hint="eastAsia"/>
          <w:sz w:val="24"/>
          <w:szCs w:val="24"/>
        </w:rPr>
        <w:t>年</w:t>
      </w:r>
      <w:r w:rsidR="003950C0">
        <w:rPr>
          <w:rFonts w:ascii="宋体" w:hAnsi="宋体" w:hint="eastAsia"/>
          <w:sz w:val="24"/>
          <w:szCs w:val="24"/>
        </w:rPr>
        <w:t>8</w:t>
      </w:r>
      <w:r>
        <w:rPr>
          <w:rFonts w:ascii="宋体" w:hAnsi="宋体" w:hint="eastAsia"/>
          <w:sz w:val="24"/>
          <w:szCs w:val="24"/>
        </w:rPr>
        <w:t>月</w:t>
      </w:r>
      <w:r w:rsidR="003950C0">
        <w:rPr>
          <w:rFonts w:ascii="宋体" w:hAnsi="宋体" w:hint="eastAsia"/>
          <w:sz w:val="24"/>
          <w:szCs w:val="24"/>
        </w:rPr>
        <w:t>4</w:t>
      </w:r>
      <w:bookmarkStart w:id="0" w:name="_GoBack"/>
      <w:bookmarkEnd w:id="0"/>
      <w:r>
        <w:rPr>
          <w:rFonts w:ascii="宋体" w:hAnsi="宋体" w:hint="eastAsia"/>
          <w:sz w:val="24"/>
          <w:szCs w:val="24"/>
        </w:rPr>
        <w:t>日</w:t>
      </w:r>
      <w:r>
        <w:rPr>
          <w:rFonts w:ascii="宋体" w:hAnsi="宋体"/>
          <w:sz w:val="24"/>
          <w:szCs w:val="24"/>
        </w:rPr>
        <w:t>9</w:t>
      </w:r>
      <w:r>
        <w:rPr>
          <w:rFonts w:ascii="宋体" w:hAnsi="宋体" w:hint="eastAsia"/>
          <w:sz w:val="24"/>
          <w:szCs w:val="24"/>
        </w:rPr>
        <w:t>时</w:t>
      </w:r>
      <w:r>
        <w:rPr>
          <w:rFonts w:ascii="宋体"/>
          <w:sz w:val="24"/>
          <w:szCs w:val="24"/>
        </w:rPr>
        <w:t>00</w:t>
      </w:r>
      <w:r>
        <w:rPr>
          <w:rFonts w:ascii="宋体" w:hAnsi="宋体" w:hint="eastAsia"/>
          <w:sz w:val="24"/>
          <w:szCs w:val="24"/>
        </w:rPr>
        <w:t>分。</w:t>
      </w:r>
    </w:p>
    <w:p w:rsidR="0000576C" w:rsidRDefault="0000576C">
      <w:pPr>
        <w:spacing w:line="540" w:lineRule="exact"/>
        <w:jc w:val="center"/>
        <w:rPr>
          <w:rFonts w:ascii="宋体" w:cs="宋体"/>
          <w:sz w:val="28"/>
          <w:szCs w:val="28"/>
        </w:rPr>
      </w:pPr>
    </w:p>
    <w:p w:rsidR="0000576C" w:rsidRDefault="0000576C">
      <w:pPr>
        <w:spacing w:line="540" w:lineRule="exact"/>
        <w:jc w:val="center"/>
        <w:rPr>
          <w:rFonts w:ascii="宋体" w:cs="宋体"/>
          <w:sz w:val="28"/>
          <w:szCs w:val="28"/>
        </w:rPr>
      </w:pPr>
    </w:p>
    <w:p w:rsidR="0000576C" w:rsidRDefault="0000576C">
      <w:pPr>
        <w:spacing w:line="540" w:lineRule="exact"/>
        <w:jc w:val="center"/>
        <w:rPr>
          <w:rFonts w:ascii="宋体" w:cs="宋体"/>
          <w:sz w:val="28"/>
          <w:szCs w:val="28"/>
        </w:rPr>
      </w:pPr>
    </w:p>
    <w:p w:rsidR="0000576C" w:rsidRDefault="0000576C">
      <w:pPr>
        <w:spacing w:line="540" w:lineRule="exact"/>
        <w:jc w:val="center"/>
        <w:rPr>
          <w:rFonts w:ascii="宋体" w:cs="宋体"/>
          <w:sz w:val="28"/>
          <w:szCs w:val="28"/>
        </w:rPr>
      </w:pPr>
    </w:p>
    <w:p w:rsidR="0000576C" w:rsidRDefault="0000576C">
      <w:pPr>
        <w:spacing w:line="540" w:lineRule="exact"/>
        <w:jc w:val="center"/>
        <w:rPr>
          <w:rFonts w:ascii="宋体" w:cs="宋体"/>
          <w:sz w:val="28"/>
          <w:szCs w:val="28"/>
        </w:rPr>
      </w:pPr>
    </w:p>
    <w:p w:rsidR="0000576C" w:rsidRDefault="0000576C">
      <w:pPr>
        <w:spacing w:line="540" w:lineRule="exact"/>
        <w:jc w:val="center"/>
        <w:rPr>
          <w:rFonts w:ascii="宋体" w:cs="宋体"/>
          <w:sz w:val="28"/>
          <w:szCs w:val="28"/>
        </w:rPr>
      </w:pPr>
    </w:p>
    <w:p w:rsidR="0000576C" w:rsidRDefault="0000576C">
      <w:pPr>
        <w:spacing w:line="540" w:lineRule="exact"/>
        <w:jc w:val="center"/>
        <w:rPr>
          <w:rFonts w:ascii="宋体" w:cs="宋体"/>
          <w:sz w:val="28"/>
          <w:szCs w:val="28"/>
        </w:rPr>
      </w:pPr>
    </w:p>
    <w:p w:rsidR="0000576C" w:rsidRDefault="0000576C">
      <w:pPr>
        <w:spacing w:line="540" w:lineRule="exact"/>
        <w:jc w:val="left"/>
        <w:rPr>
          <w:rFonts w:ascii="宋体" w:cs="Arial"/>
          <w:b/>
          <w:sz w:val="28"/>
          <w:szCs w:val="28"/>
        </w:rPr>
      </w:pPr>
      <w:r>
        <w:rPr>
          <w:rFonts w:ascii="宋体" w:hAnsi="宋体" w:cs="宋体" w:hint="eastAsia"/>
          <w:sz w:val="28"/>
          <w:szCs w:val="28"/>
        </w:rPr>
        <w:t>附表一：</w:t>
      </w:r>
    </w:p>
    <w:p w:rsidR="0000576C" w:rsidRDefault="0000576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558"/>
        <w:gridCol w:w="1843"/>
        <w:gridCol w:w="2268"/>
        <w:gridCol w:w="1843"/>
      </w:tblGrid>
      <w:tr w:rsidR="0000576C">
        <w:trPr>
          <w:trHeight w:val="823"/>
          <w:jc w:val="center"/>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基本数量</w:t>
            </w:r>
          </w:p>
        </w:tc>
        <w:tc>
          <w:tcPr>
            <w:tcW w:w="2268" w:type="dxa"/>
            <w:tcBorders>
              <w:left w:val="single" w:sz="4" w:space="0" w:color="auto"/>
              <w:bottom w:val="single" w:sz="4" w:space="0" w:color="auto"/>
              <w:right w:val="single" w:sz="4" w:space="0" w:color="auto"/>
            </w:tcBorders>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备注</w:t>
            </w:r>
          </w:p>
        </w:tc>
      </w:tr>
      <w:tr w:rsidR="0000576C">
        <w:trPr>
          <w:trHeight w:val="823"/>
          <w:jc w:val="center"/>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1</w:t>
            </w:r>
          </w:p>
        </w:tc>
        <w:tc>
          <w:tcPr>
            <w:tcW w:w="2558"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木</w:t>
            </w:r>
            <w:r>
              <w:rPr>
                <w:rFonts w:ascii="楷体" w:eastAsia="楷体" w:hAnsi="楷体" w:cs="Arial"/>
                <w:sz w:val="24"/>
              </w:rPr>
              <w:t xml:space="preserve"> </w:t>
            </w:r>
            <w:r>
              <w:rPr>
                <w:rFonts w:ascii="楷体" w:eastAsia="楷体" w:hAnsi="楷体" w:cs="Arial" w:hint="eastAsia"/>
                <w:sz w:val="24"/>
              </w:rPr>
              <w:t>工</w:t>
            </w:r>
          </w:p>
        </w:tc>
        <w:tc>
          <w:tcPr>
            <w:tcW w:w="1843" w:type="dxa"/>
            <w:tcBorders>
              <w:right w:val="single" w:sz="4" w:space="0" w:color="auto"/>
            </w:tcBorders>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40</w:t>
            </w:r>
          </w:p>
        </w:tc>
        <w:tc>
          <w:tcPr>
            <w:tcW w:w="2268" w:type="dxa"/>
            <w:tcBorders>
              <w:top w:val="single" w:sz="4" w:space="0" w:color="auto"/>
              <w:left w:val="single" w:sz="4" w:space="0" w:color="auto"/>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00576C" w:rsidRDefault="0000576C">
            <w:pPr>
              <w:spacing w:line="440" w:lineRule="exact"/>
              <w:jc w:val="center"/>
              <w:rPr>
                <w:rFonts w:ascii="楷体" w:eastAsia="楷体" w:hAnsi="楷体" w:cs="Arial"/>
                <w:sz w:val="24"/>
              </w:rPr>
            </w:pPr>
          </w:p>
        </w:tc>
      </w:tr>
      <w:tr w:rsidR="0000576C">
        <w:trPr>
          <w:trHeight w:val="823"/>
          <w:jc w:val="center"/>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2</w:t>
            </w:r>
          </w:p>
        </w:tc>
        <w:tc>
          <w:tcPr>
            <w:tcW w:w="2558"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钢筋工</w:t>
            </w:r>
          </w:p>
        </w:tc>
        <w:tc>
          <w:tcPr>
            <w:tcW w:w="1843" w:type="dxa"/>
            <w:tcBorders>
              <w:right w:val="single" w:sz="4" w:space="0" w:color="auto"/>
            </w:tcBorders>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20</w:t>
            </w:r>
          </w:p>
        </w:tc>
        <w:tc>
          <w:tcPr>
            <w:tcW w:w="2268" w:type="dxa"/>
            <w:tcBorders>
              <w:left w:val="single" w:sz="4" w:space="0" w:color="auto"/>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843" w:type="dxa"/>
            <w:tcBorders>
              <w:left w:val="single" w:sz="4" w:space="0" w:color="auto"/>
            </w:tcBorders>
            <w:vAlign w:val="center"/>
          </w:tcPr>
          <w:p w:rsidR="0000576C" w:rsidRDefault="0000576C">
            <w:pPr>
              <w:spacing w:line="440" w:lineRule="exact"/>
              <w:jc w:val="center"/>
              <w:rPr>
                <w:rFonts w:ascii="楷体" w:eastAsia="楷体" w:hAnsi="楷体" w:cs="Arial"/>
                <w:sz w:val="24"/>
              </w:rPr>
            </w:pPr>
          </w:p>
        </w:tc>
      </w:tr>
      <w:tr w:rsidR="0000576C">
        <w:trPr>
          <w:trHeight w:val="823"/>
          <w:jc w:val="center"/>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3</w:t>
            </w:r>
          </w:p>
        </w:tc>
        <w:tc>
          <w:tcPr>
            <w:tcW w:w="2558"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瓦</w:t>
            </w:r>
            <w:r>
              <w:rPr>
                <w:rFonts w:ascii="楷体" w:eastAsia="楷体" w:hAnsi="楷体" w:cs="Arial"/>
                <w:sz w:val="24"/>
              </w:rPr>
              <w:t xml:space="preserve"> </w:t>
            </w:r>
            <w:r>
              <w:rPr>
                <w:rFonts w:ascii="楷体" w:eastAsia="楷体" w:hAnsi="楷体" w:cs="Arial" w:hint="eastAsia"/>
                <w:sz w:val="24"/>
              </w:rPr>
              <w:t>工</w:t>
            </w:r>
          </w:p>
        </w:tc>
        <w:tc>
          <w:tcPr>
            <w:tcW w:w="1843" w:type="dxa"/>
            <w:tcBorders>
              <w:right w:val="single" w:sz="4" w:space="0" w:color="auto"/>
            </w:tcBorders>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40</w:t>
            </w:r>
          </w:p>
        </w:tc>
        <w:tc>
          <w:tcPr>
            <w:tcW w:w="2268" w:type="dxa"/>
            <w:tcBorders>
              <w:left w:val="single" w:sz="4" w:space="0" w:color="auto"/>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843" w:type="dxa"/>
            <w:tcBorders>
              <w:left w:val="single" w:sz="4" w:space="0" w:color="auto"/>
            </w:tcBorders>
            <w:vAlign w:val="center"/>
          </w:tcPr>
          <w:p w:rsidR="0000576C" w:rsidRDefault="0000576C">
            <w:pPr>
              <w:spacing w:line="440" w:lineRule="exact"/>
              <w:jc w:val="center"/>
              <w:rPr>
                <w:rFonts w:ascii="楷体" w:eastAsia="楷体" w:hAnsi="楷体" w:cs="Arial"/>
                <w:sz w:val="24"/>
              </w:rPr>
            </w:pPr>
          </w:p>
        </w:tc>
      </w:tr>
      <w:tr w:rsidR="0000576C">
        <w:trPr>
          <w:trHeight w:val="823"/>
          <w:jc w:val="center"/>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4</w:t>
            </w:r>
          </w:p>
        </w:tc>
        <w:tc>
          <w:tcPr>
            <w:tcW w:w="2558" w:type="dxa"/>
            <w:vAlign w:val="center"/>
          </w:tcPr>
          <w:p w:rsidR="0000576C" w:rsidRDefault="0000576C">
            <w:pPr>
              <w:spacing w:line="440" w:lineRule="exact"/>
              <w:jc w:val="center"/>
              <w:rPr>
                <w:rFonts w:ascii="楷体" w:eastAsia="楷体" w:hAnsi="楷体" w:cs="Arial"/>
                <w:sz w:val="24"/>
              </w:rPr>
            </w:pPr>
          </w:p>
        </w:tc>
        <w:tc>
          <w:tcPr>
            <w:tcW w:w="1843" w:type="dxa"/>
            <w:tcBorders>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2268" w:type="dxa"/>
            <w:tcBorders>
              <w:left w:val="single" w:sz="4" w:space="0" w:color="auto"/>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843" w:type="dxa"/>
            <w:tcBorders>
              <w:left w:val="single" w:sz="4" w:space="0" w:color="auto"/>
            </w:tcBorders>
            <w:vAlign w:val="center"/>
          </w:tcPr>
          <w:p w:rsidR="0000576C" w:rsidRDefault="0000576C">
            <w:pPr>
              <w:spacing w:line="440" w:lineRule="exact"/>
              <w:jc w:val="center"/>
              <w:rPr>
                <w:rFonts w:ascii="楷体" w:eastAsia="楷体" w:hAnsi="楷体" w:cs="Arial"/>
                <w:sz w:val="24"/>
              </w:rPr>
            </w:pPr>
          </w:p>
        </w:tc>
      </w:tr>
    </w:tbl>
    <w:p w:rsidR="0000576C" w:rsidRDefault="0000576C" w:rsidP="003950C0">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w:t>
      </w:r>
      <w:r>
        <w:rPr>
          <w:rFonts w:ascii="楷体" w:eastAsia="楷体" w:hAnsi="楷体" w:cs="Arial"/>
          <w:sz w:val="24"/>
        </w:rPr>
        <w:t>5000-10000</w:t>
      </w:r>
      <w:r>
        <w:rPr>
          <w:rFonts w:ascii="楷体" w:eastAsia="楷体" w:hAnsi="楷体" w:cs="Arial" w:hint="eastAsia"/>
          <w:sz w:val="24"/>
        </w:rPr>
        <w:t>元的罚款，情节严重招标人可终止合同</w:t>
      </w: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rsidP="003950C0">
      <w:pPr>
        <w:spacing w:line="440" w:lineRule="exact"/>
        <w:ind w:firstLineChars="2250" w:firstLine="5400"/>
        <w:rPr>
          <w:rFonts w:ascii="宋体" w:cs="Arial"/>
          <w:sz w:val="24"/>
        </w:rPr>
      </w:pPr>
      <w:r>
        <w:rPr>
          <w:rFonts w:ascii="宋体" w:hAnsi="宋体" w:cs="Arial" w:hint="eastAsia"/>
          <w:sz w:val="24"/>
        </w:rPr>
        <w:t>投标单位：（公章）</w:t>
      </w:r>
    </w:p>
    <w:p w:rsidR="0000576C" w:rsidRDefault="0000576C" w:rsidP="003950C0">
      <w:pPr>
        <w:spacing w:line="440" w:lineRule="exact"/>
        <w:ind w:firstLineChars="2250" w:firstLine="5400"/>
        <w:rPr>
          <w:rFonts w:ascii="宋体" w:cs="Arial"/>
          <w:sz w:val="24"/>
        </w:rPr>
      </w:pPr>
    </w:p>
    <w:p w:rsidR="0000576C" w:rsidRDefault="0000576C" w:rsidP="003950C0">
      <w:pPr>
        <w:spacing w:line="440" w:lineRule="exact"/>
        <w:ind w:firstLineChars="2250" w:firstLine="5400"/>
        <w:rPr>
          <w:rFonts w:ascii="宋体" w:cs="Arial"/>
          <w:sz w:val="24"/>
        </w:rPr>
      </w:pPr>
      <w:r>
        <w:rPr>
          <w:rFonts w:ascii="宋体" w:hAnsi="宋体" w:cs="Arial" w:hint="eastAsia"/>
          <w:sz w:val="24"/>
        </w:rPr>
        <w:t>法定代表人：（签字）</w:t>
      </w:r>
    </w:p>
    <w:p w:rsidR="0000576C" w:rsidRDefault="0000576C" w:rsidP="003950C0">
      <w:pPr>
        <w:spacing w:line="440" w:lineRule="exact"/>
        <w:ind w:firstLineChars="2250" w:firstLine="5400"/>
        <w:rPr>
          <w:rFonts w:ascii="宋体" w:cs="Arial"/>
          <w:sz w:val="24"/>
        </w:rPr>
      </w:pPr>
    </w:p>
    <w:p w:rsidR="0000576C" w:rsidRDefault="0000576C">
      <w:pPr>
        <w:spacing w:line="540" w:lineRule="exact"/>
        <w:jc w:val="center"/>
        <w:rPr>
          <w:rFonts w:ascii="宋体" w:cs="Arial"/>
          <w:b/>
          <w:sz w:val="32"/>
          <w:szCs w:val="32"/>
        </w:rPr>
      </w:pP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r>
        <w:rPr>
          <w:rFonts w:ascii="宋体" w:hAnsi="宋体" w:cs="Arial" w:hint="eastAsia"/>
          <w:sz w:val="24"/>
        </w:rPr>
        <w:t>期：</w:t>
      </w:r>
      <w:r>
        <w:rPr>
          <w:rFonts w:ascii="宋体" w:hAnsi="宋体" w:cs="Arial"/>
          <w:sz w:val="24"/>
        </w:rPr>
        <w:t xml:space="preserve">        </w:t>
      </w:r>
      <w:r>
        <w:rPr>
          <w:rFonts w:ascii="宋体" w:hAnsi="宋体" w:cs="Arial" w:hint="eastAsia"/>
          <w:sz w:val="24"/>
        </w:rPr>
        <w:t>年</w:t>
      </w:r>
      <w:r>
        <w:rPr>
          <w:rFonts w:ascii="宋体" w:hAnsi="宋体" w:cs="Arial"/>
          <w:sz w:val="24"/>
        </w:rPr>
        <w:t xml:space="preserve">    </w:t>
      </w:r>
      <w:r>
        <w:rPr>
          <w:rFonts w:ascii="宋体" w:hAnsi="宋体" w:cs="Arial" w:hint="eastAsia"/>
          <w:sz w:val="24"/>
        </w:rPr>
        <w:t>月</w:t>
      </w: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pPr>
        <w:spacing w:line="540" w:lineRule="exact"/>
        <w:jc w:val="center"/>
        <w:rPr>
          <w:rFonts w:ascii="宋体" w:cs="Arial"/>
          <w:b/>
          <w:sz w:val="32"/>
          <w:szCs w:val="32"/>
        </w:rPr>
      </w:pPr>
    </w:p>
    <w:p w:rsidR="0000576C" w:rsidRDefault="0000576C">
      <w:pPr>
        <w:spacing w:line="540" w:lineRule="exact"/>
        <w:jc w:val="left"/>
        <w:rPr>
          <w:rFonts w:ascii="宋体" w:cs="Arial"/>
          <w:b/>
          <w:sz w:val="28"/>
          <w:szCs w:val="28"/>
        </w:rPr>
      </w:pPr>
      <w:r>
        <w:rPr>
          <w:rFonts w:ascii="宋体" w:hAnsi="宋体" w:cs="Arial" w:hint="eastAsia"/>
          <w:b/>
          <w:sz w:val="28"/>
          <w:szCs w:val="28"/>
        </w:rPr>
        <w:t>附表二：</w:t>
      </w:r>
    </w:p>
    <w:p w:rsidR="0000576C" w:rsidRDefault="0000576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1106"/>
        <w:gridCol w:w="2520"/>
        <w:gridCol w:w="3756"/>
        <w:gridCol w:w="1095"/>
      </w:tblGrid>
      <w:tr w:rsidR="0000576C">
        <w:tc>
          <w:tcPr>
            <w:tcW w:w="959" w:type="dxa"/>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sz w:val="24"/>
              </w:rPr>
              <w:t xml:space="preserve"> </w:t>
            </w:r>
            <w:r>
              <w:rPr>
                <w:rFonts w:ascii="楷体" w:eastAsia="楷体" w:hAnsi="楷体" w:cs="Arial" w:hint="eastAsia"/>
                <w:sz w:val="24"/>
              </w:rPr>
              <w:t>求</w:t>
            </w:r>
          </w:p>
        </w:tc>
        <w:tc>
          <w:tcPr>
            <w:tcW w:w="3756" w:type="dxa"/>
            <w:tcBorders>
              <w:right w:val="single" w:sz="4" w:space="0" w:color="auto"/>
            </w:tcBorders>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sz w:val="24"/>
              </w:rPr>
              <w:t xml:space="preserve"> </w:t>
            </w:r>
            <w:r>
              <w:rPr>
                <w:rFonts w:ascii="楷体" w:eastAsia="楷体" w:hAnsi="楷体" w:cs="Arial" w:hint="eastAsia"/>
                <w:sz w:val="24"/>
              </w:rPr>
              <w:t>注</w:t>
            </w:r>
          </w:p>
        </w:tc>
      </w:tr>
      <w:tr w:rsidR="0000576C">
        <w:trPr>
          <w:trHeight w:val="770"/>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1</w:t>
            </w:r>
          </w:p>
        </w:tc>
        <w:tc>
          <w:tcPr>
            <w:tcW w:w="1106"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00576C" w:rsidRDefault="0000576C">
            <w:pPr>
              <w:spacing w:line="440" w:lineRule="exact"/>
              <w:jc w:val="center"/>
              <w:rPr>
                <w:rFonts w:ascii="楷体" w:eastAsia="楷体" w:hAnsi="楷体" w:cs="Arial"/>
                <w:sz w:val="24"/>
              </w:rPr>
            </w:pPr>
          </w:p>
        </w:tc>
      </w:tr>
      <w:tr w:rsidR="0000576C">
        <w:trPr>
          <w:trHeight w:val="770"/>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2</w:t>
            </w:r>
          </w:p>
        </w:tc>
        <w:tc>
          <w:tcPr>
            <w:tcW w:w="1106"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095" w:type="dxa"/>
            <w:tcBorders>
              <w:left w:val="single" w:sz="4" w:space="0" w:color="auto"/>
            </w:tcBorders>
            <w:vAlign w:val="center"/>
          </w:tcPr>
          <w:p w:rsidR="0000576C" w:rsidRDefault="0000576C">
            <w:pPr>
              <w:spacing w:line="440" w:lineRule="exact"/>
              <w:jc w:val="center"/>
              <w:rPr>
                <w:rFonts w:ascii="楷体" w:eastAsia="楷体" w:hAnsi="楷体" w:cs="Arial"/>
                <w:sz w:val="24"/>
              </w:rPr>
            </w:pPr>
          </w:p>
        </w:tc>
      </w:tr>
      <w:tr w:rsidR="0000576C">
        <w:trPr>
          <w:trHeight w:val="770"/>
        </w:trPr>
        <w:tc>
          <w:tcPr>
            <w:tcW w:w="959"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sz w:val="24"/>
              </w:rPr>
              <w:t>3</w:t>
            </w:r>
          </w:p>
        </w:tc>
        <w:tc>
          <w:tcPr>
            <w:tcW w:w="1106"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00576C" w:rsidRDefault="0000576C">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00576C" w:rsidRDefault="0000576C">
            <w:pPr>
              <w:spacing w:line="440" w:lineRule="exact"/>
              <w:jc w:val="center"/>
              <w:rPr>
                <w:rFonts w:ascii="楷体" w:eastAsia="楷体" w:hAnsi="楷体" w:cs="Arial"/>
                <w:sz w:val="24"/>
              </w:rPr>
            </w:pPr>
          </w:p>
        </w:tc>
        <w:tc>
          <w:tcPr>
            <w:tcW w:w="1095" w:type="dxa"/>
            <w:tcBorders>
              <w:left w:val="single" w:sz="4" w:space="0" w:color="auto"/>
            </w:tcBorders>
            <w:vAlign w:val="center"/>
          </w:tcPr>
          <w:p w:rsidR="0000576C" w:rsidRDefault="0000576C">
            <w:pPr>
              <w:spacing w:line="440" w:lineRule="exact"/>
              <w:jc w:val="center"/>
              <w:rPr>
                <w:rFonts w:ascii="楷体" w:eastAsia="楷体" w:hAnsi="楷体" w:cs="Arial"/>
                <w:sz w:val="24"/>
              </w:rPr>
            </w:pPr>
          </w:p>
        </w:tc>
      </w:tr>
    </w:tbl>
    <w:p w:rsidR="0000576C" w:rsidRDefault="0000576C">
      <w:pPr>
        <w:spacing w:line="440" w:lineRule="exact"/>
        <w:rPr>
          <w:rFonts w:ascii="楷体" w:eastAsia="楷体" w:hAnsi="楷体" w:cs="Arial"/>
          <w:sz w:val="24"/>
        </w:rPr>
      </w:pPr>
      <w:r>
        <w:rPr>
          <w:rFonts w:ascii="楷体" w:eastAsia="楷体" w:hAnsi="楷体" w:cs="Arial" w:hint="eastAsia"/>
          <w:sz w:val="24"/>
        </w:rPr>
        <w:t>说明：</w:t>
      </w:r>
    </w:p>
    <w:p w:rsidR="0000576C" w:rsidRDefault="0000576C">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施工期间一事业部将针对该工程编制各区域、各单项及各工序网络计划，下发至各班组，并与班组签订节点工期承诺责任书，延误工期则按</w:t>
      </w:r>
      <w:r>
        <w:rPr>
          <w:rFonts w:ascii="楷体" w:eastAsia="楷体" w:hAnsi="楷体" w:cs="Arial"/>
          <w:sz w:val="24"/>
        </w:rPr>
        <w:t>5000</w:t>
      </w:r>
      <w:r>
        <w:rPr>
          <w:rFonts w:ascii="楷体" w:eastAsia="楷体" w:hAnsi="楷体" w:cs="Arial" w:hint="eastAsia"/>
          <w:sz w:val="24"/>
        </w:rPr>
        <w:t>元</w:t>
      </w:r>
      <w:r>
        <w:rPr>
          <w:rFonts w:ascii="楷体" w:eastAsia="楷体" w:hAnsi="楷体" w:cs="Arial"/>
          <w:sz w:val="24"/>
        </w:rPr>
        <w:t>/</w:t>
      </w:r>
      <w:r>
        <w:rPr>
          <w:rFonts w:ascii="楷体" w:eastAsia="楷体" w:hAnsi="楷体" w:cs="Arial" w:hint="eastAsia"/>
          <w:sz w:val="24"/>
        </w:rPr>
        <w:t>天扣罚。</w:t>
      </w:r>
    </w:p>
    <w:p w:rsidR="0000576C" w:rsidRDefault="0000576C" w:rsidP="003950C0">
      <w:pPr>
        <w:spacing w:line="360" w:lineRule="auto"/>
        <w:ind w:left="240" w:hangingChars="100" w:hanging="240"/>
        <w:rPr>
          <w:rFonts w:ascii="宋体" w:cs="Arial"/>
          <w:sz w:val="24"/>
        </w:rPr>
      </w:pPr>
      <w:r>
        <w:rPr>
          <w:rFonts w:ascii="楷体" w:eastAsia="楷体" w:hAnsi="楷体" w:cs="Arial"/>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管理规定，施工中出现的罚款，中标人需在规定时间内缴纳，中标人不得以任何理由拒绝缴纳，否则将在结算价款中，扣减两倍罚款金额。情节严重招标人可终止合同并追偿。</w:t>
      </w:r>
    </w:p>
    <w:p w:rsidR="0000576C" w:rsidRDefault="0000576C">
      <w:pPr>
        <w:spacing w:line="440" w:lineRule="exact"/>
        <w:rPr>
          <w:rFonts w:ascii="宋体" w:cs="Arial"/>
          <w:sz w:val="24"/>
        </w:rPr>
      </w:pPr>
    </w:p>
    <w:p w:rsidR="0000576C" w:rsidRDefault="0000576C">
      <w:pPr>
        <w:spacing w:line="440" w:lineRule="exact"/>
        <w:rPr>
          <w:rFonts w:ascii="宋体" w:cs="Arial"/>
          <w:sz w:val="24"/>
        </w:rPr>
      </w:pPr>
    </w:p>
    <w:p w:rsidR="0000576C" w:rsidRDefault="0000576C">
      <w:pPr>
        <w:spacing w:line="440" w:lineRule="exact"/>
        <w:rPr>
          <w:rFonts w:ascii="宋体" w:cs="Arial"/>
          <w:sz w:val="24"/>
        </w:rPr>
      </w:pPr>
    </w:p>
    <w:p w:rsidR="0000576C" w:rsidRDefault="0000576C">
      <w:pPr>
        <w:spacing w:line="440" w:lineRule="exact"/>
        <w:rPr>
          <w:rFonts w:ascii="宋体" w:cs="Arial"/>
          <w:sz w:val="24"/>
        </w:rPr>
      </w:pPr>
    </w:p>
    <w:p w:rsidR="0000576C" w:rsidRDefault="0000576C" w:rsidP="003950C0">
      <w:pPr>
        <w:spacing w:line="440" w:lineRule="exact"/>
        <w:ind w:firstLineChars="2250" w:firstLine="5400"/>
        <w:rPr>
          <w:rFonts w:ascii="宋体" w:cs="Arial"/>
          <w:sz w:val="24"/>
        </w:rPr>
      </w:pPr>
      <w:r>
        <w:rPr>
          <w:rFonts w:ascii="宋体" w:hAnsi="宋体" w:cs="Arial" w:hint="eastAsia"/>
          <w:sz w:val="24"/>
        </w:rPr>
        <w:t>投标单位：（公章）</w:t>
      </w:r>
    </w:p>
    <w:p w:rsidR="0000576C" w:rsidRDefault="0000576C" w:rsidP="003950C0">
      <w:pPr>
        <w:spacing w:line="440" w:lineRule="exact"/>
        <w:ind w:firstLineChars="2250" w:firstLine="5400"/>
        <w:rPr>
          <w:rFonts w:ascii="宋体" w:cs="Arial"/>
          <w:sz w:val="24"/>
        </w:rPr>
      </w:pPr>
    </w:p>
    <w:p w:rsidR="0000576C" w:rsidRDefault="0000576C" w:rsidP="003950C0">
      <w:pPr>
        <w:spacing w:line="440" w:lineRule="exact"/>
        <w:ind w:firstLineChars="2250" w:firstLine="5400"/>
        <w:rPr>
          <w:rFonts w:ascii="宋体" w:cs="Arial"/>
          <w:sz w:val="24"/>
        </w:rPr>
      </w:pPr>
      <w:r>
        <w:rPr>
          <w:rFonts w:ascii="宋体" w:hAnsi="宋体" w:cs="Arial" w:hint="eastAsia"/>
          <w:sz w:val="24"/>
        </w:rPr>
        <w:t>法定代表人：（签字）</w:t>
      </w:r>
    </w:p>
    <w:p w:rsidR="0000576C" w:rsidRDefault="0000576C" w:rsidP="003950C0">
      <w:pPr>
        <w:spacing w:line="440" w:lineRule="exact"/>
        <w:ind w:firstLineChars="2250" w:firstLine="5400"/>
        <w:rPr>
          <w:rFonts w:ascii="宋体" w:cs="Arial"/>
          <w:sz w:val="24"/>
        </w:rPr>
      </w:pPr>
    </w:p>
    <w:p w:rsidR="0000576C" w:rsidRDefault="0000576C" w:rsidP="003950C0">
      <w:pPr>
        <w:spacing w:line="440" w:lineRule="exact"/>
        <w:ind w:firstLineChars="200" w:firstLine="480"/>
        <w:rPr>
          <w:rFonts w:ascii="宋体" w:cs="Arial"/>
          <w:sz w:val="24"/>
        </w:rPr>
      </w:pP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r>
        <w:rPr>
          <w:rFonts w:ascii="宋体" w:hAnsi="宋体" w:cs="Arial" w:hint="eastAsia"/>
          <w:sz w:val="24"/>
        </w:rPr>
        <w:t>期：</w:t>
      </w:r>
      <w:r>
        <w:rPr>
          <w:rFonts w:ascii="宋体" w:hAnsi="宋体" w:cs="Arial"/>
          <w:sz w:val="24"/>
        </w:rPr>
        <w:t xml:space="preserve">        </w:t>
      </w:r>
      <w:r>
        <w:rPr>
          <w:rFonts w:ascii="宋体" w:hAnsi="宋体" w:cs="Arial" w:hint="eastAsia"/>
          <w:sz w:val="24"/>
        </w:rPr>
        <w:t>年</w:t>
      </w:r>
      <w:r>
        <w:rPr>
          <w:rFonts w:ascii="宋体" w:hAnsi="宋体" w:cs="Arial"/>
          <w:sz w:val="24"/>
        </w:rPr>
        <w:t xml:space="preserve">    </w:t>
      </w:r>
      <w:r>
        <w:rPr>
          <w:rFonts w:ascii="宋体" w:hAnsi="宋体" w:cs="Arial" w:hint="eastAsia"/>
          <w:sz w:val="24"/>
        </w:rPr>
        <w:t>月</w:t>
      </w:r>
      <w:r>
        <w:rPr>
          <w:rFonts w:ascii="宋体" w:hAnsi="宋体" w:cs="Arial"/>
          <w:sz w:val="24"/>
        </w:rPr>
        <w:t xml:space="preserve">    </w:t>
      </w:r>
      <w:r>
        <w:rPr>
          <w:rFonts w:ascii="宋体" w:hAnsi="宋体" w:cs="Arial" w:hint="eastAsia"/>
          <w:sz w:val="24"/>
        </w:rPr>
        <w:t>日</w:t>
      </w:r>
      <w:r>
        <w:rPr>
          <w:rFonts w:ascii="宋体" w:hAnsi="宋体" w:cs="Arial"/>
          <w:sz w:val="24"/>
        </w:rPr>
        <w:t xml:space="preserve">   </w:t>
      </w:r>
    </w:p>
    <w:p w:rsidR="0000576C" w:rsidRDefault="0000576C">
      <w:pPr>
        <w:spacing w:line="360" w:lineRule="auto"/>
        <w:rPr>
          <w:rFonts w:ascii="宋体" w:cs="宋体"/>
          <w:sz w:val="28"/>
          <w:szCs w:val="28"/>
        </w:rPr>
        <w:sectPr w:rsidR="0000576C">
          <w:headerReference w:type="default" r:id="rId9"/>
          <w:footerReference w:type="even" r:id="rId10"/>
          <w:footerReference w:type="default" r:id="rId11"/>
          <w:pgSz w:w="11906" w:h="16838"/>
          <w:pgMar w:top="1440" w:right="1134" w:bottom="1440" w:left="1134" w:header="851" w:footer="992" w:gutter="0"/>
          <w:cols w:space="720"/>
          <w:docGrid w:type="lines" w:linePitch="312"/>
        </w:sectPr>
      </w:pPr>
    </w:p>
    <w:p w:rsidR="0000576C" w:rsidRDefault="0000576C" w:rsidP="003950C0">
      <w:pPr>
        <w:spacing w:line="360" w:lineRule="auto"/>
        <w:ind w:left="1120" w:hangingChars="400" w:hanging="1120"/>
        <w:jc w:val="left"/>
        <w:rPr>
          <w:rFonts w:ascii="微软雅黑" w:eastAsia="微软雅黑" w:hAnsi="微软雅黑" w:cs="微软雅黑"/>
          <w:bCs/>
          <w:sz w:val="28"/>
          <w:szCs w:val="28"/>
        </w:rPr>
      </w:pPr>
      <w:r>
        <w:rPr>
          <w:rFonts w:ascii="微软雅黑" w:eastAsia="微软雅黑" w:hAnsi="微软雅黑" w:cs="微软雅黑" w:hint="eastAsia"/>
          <w:bCs/>
          <w:sz w:val="28"/>
          <w:szCs w:val="28"/>
        </w:rPr>
        <w:lastRenderedPageBreak/>
        <w:t>附表三：</w:t>
      </w:r>
      <w:r>
        <w:rPr>
          <w:rFonts w:ascii="微软雅黑" w:eastAsia="微软雅黑" w:hAnsi="微软雅黑" w:cs="微软雅黑"/>
          <w:bCs/>
          <w:sz w:val="28"/>
          <w:szCs w:val="28"/>
        </w:rPr>
        <w:t xml:space="preserve">      </w:t>
      </w:r>
      <w:r>
        <w:rPr>
          <w:rFonts w:ascii="微软雅黑" w:eastAsia="微软雅黑" w:hAnsi="微软雅黑" w:cs="微软雅黑" w:hint="eastAsia"/>
          <w:bCs/>
          <w:sz w:val="28"/>
          <w:szCs w:val="28"/>
        </w:rPr>
        <w:t>金冠铜业分公司闪速冶炼技术及节能环保升级改造项目土建劳务</w:t>
      </w:r>
      <w:r>
        <w:rPr>
          <w:rFonts w:ascii="Î¢ÈíÑÅºÚ Western" w:eastAsia="微软雅黑" w:hAnsi="Î¢ÈíÑÅºÚ Western" w:cs="Î¢ÈíÑÅºÚ Western"/>
          <w:bCs/>
          <w:sz w:val="28"/>
          <w:szCs w:val="28"/>
        </w:rPr>
        <w:t>——</w:t>
      </w:r>
      <w:r>
        <w:rPr>
          <w:rFonts w:ascii="微软雅黑" w:eastAsia="微软雅黑" w:hAnsi="微软雅黑" w:cs="微软雅黑" w:hint="eastAsia"/>
          <w:bCs/>
          <w:sz w:val="28"/>
          <w:szCs w:val="28"/>
        </w:rPr>
        <w:t>钢筋班组报价表</w:t>
      </w:r>
    </w:p>
    <w:tbl>
      <w:tblPr>
        <w:tblW w:w="14460" w:type="dxa"/>
        <w:tblLayout w:type="fixed"/>
        <w:tblLook w:val="00A0" w:firstRow="1" w:lastRow="0" w:firstColumn="1" w:lastColumn="0" w:noHBand="0" w:noVBand="0"/>
      </w:tblPr>
      <w:tblGrid>
        <w:gridCol w:w="409"/>
        <w:gridCol w:w="3216"/>
        <w:gridCol w:w="768"/>
        <w:gridCol w:w="636"/>
        <w:gridCol w:w="1164"/>
        <w:gridCol w:w="1032"/>
        <w:gridCol w:w="1200"/>
        <w:gridCol w:w="1632"/>
        <w:gridCol w:w="1284"/>
        <w:gridCol w:w="3119"/>
      </w:tblGrid>
      <w:tr w:rsidR="0000576C">
        <w:trPr>
          <w:trHeight w:val="315"/>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序号</w:t>
            </w:r>
          </w:p>
        </w:tc>
        <w:tc>
          <w:tcPr>
            <w:tcW w:w="32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工作内容</w:t>
            </w:r>
          </w:p>
        </w:tc>
        <w:tc>
          <w:tcPr>
            <w:tcW w:w="7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16"/>
                <w:szCs w:val="16"/>
              </w:rPr>
              <w:t>暂定</w:t>
            </w:r>
            <w:r>
              <w:rPr>
                <w:rFonts w:ascii="宋体" w:cs="宋体"/>
                <w:kern w:val="0"/>
                <w:sz w:val="16"/>
                <w:szCs w:val="16"/>
              </w:rPr>
              <w:br/>
            </w:r>
            <w:r>
              <w:rPr>
                <w:rFonts w:ascii="宋体" w:hAnsi="宋体" w:cs="宋体" w:hint="eastAsia"/>
                <w:kern w:val="0"/>
                <w:sz w:val="16"/>
                <w:szCs w:val="16"/>
              </w:rPr>
              <w:t>工程量</w:t>
            </w:r>
          </w:p>
        </w:tc>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单位</w:t>
            </w:r>
          </w:p>
        </w:tc>
        <w:tc>
          <w:tcPr>
            <w:tcW w:w="5028"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00576C" w:rsidRDefault="0000576C">
            <w:pPr>
              <w:widowControl/>
              <w:jc w:val="center"/>
              <w:rPr>
                <w:rFonts w:ascii="宋体" w:cs="宋体"/>
                <w:b/>
                <w:bCs/>
                <w:kern w:val="0"/>
                <w:sz w:val="20"/>
              </w:rPr>
            </w:pPr>
            <w:r>
              <w:rPr>
                <w:rFonts w:ascii="宋体" w:hAnsi="宋体" w:cs="宋体" w:hint="eastAsia"/>
                <w:b/>
                <w:bCs/>
                <w:kern w:val="0"/>
                <w:sz w:val="20"/>
              </w:rPr>
              <w:t>全费用报价（含税</w:t>
            </w:r>
            <w:r>
              <w:rPr>
                <w:rFonts w:ascii="宋体" w:hAnsi="宋体" w:cs="宋体"/>
                <w:b/>
                <w:bCs/>
                <w:kern w:val="0"/>
                <w:sz w:val="20"/>
              </w:rPr>
              <w:t>3%</w:t>
            </w:r>
            <w:r>
              <w:rPr>
                <w:rFonts w:ascii="宋体" w:hAnsi="宋体" w:cs="宋体" w:hint="eastAsia"/>
                <w:b/>
                <w:bCs/>
                <w:kern w:val="0"/>
                <w:sz w:val="20"/>
              </w:rPr>
              <w:t>）</w:t>
            </w:r>
          </w:p>
        </w:tc>
        <w:tc>
          <w:tcPr>
            <w:tcW w:w="440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备注</w:t>
            </w:r>
          </w:p>
        </w:tc>
      </w:tr>
      <w:tr w:rsidR="0000576C">
        <w:trPr>
          <w:trHeight w:val="465"/>
        </w:trPr>
        <w:tc>
          <w:tcPr>
            <w:tcW w:w="409"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20"/>
              </w:rPr>
            </w:pPr>
          </w:p>
        </w:tc>
        <w:tc>
          <w:tcPr>
            <w:tcW w:w="3216"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20"/>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20"/>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20"/>
              </w:rPr>
            </w:pPr>
          </w:p>
        </w:tc>
        <w:tc>
          <w:tcPr>
            <w:tcW w:w="1164"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最高限价</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限价合计（元）</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报价</w:t>
            </w:r>
          </w:p>
        </w:tc>
        <w:tc>
          <w:tcPr>
            <w:tcW w:w="1632"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20"/>
              </w:rPr>
            </w:pPr>
            <w:r>
              <w:rPr>
                <w:rFonts w:ascii="宋体" w:hAnsi="宋体" w:cs="宋体" w:hint="eastAsia"/>
                <w:kern w:val="0"/>
                <w:sz w:val="20"/>
              </w:rPr>
              <w:t>报价合计（元）</w:t>
            </w:r>
          </w:p>
        </w:tc>
        <w:tc>
          <w:tcPr>
            <w:tcW w:w="4403" w:type="dxa"/>
            <w:gridSpan w:val="2"/>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20"/>
              </w:rPr>
            </w:pP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1</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现浇构件钢筋制作安装φ</w:t>
            </w:r>
            <w:r>
              <w:rPr>
                <w:rFonts w:ascii="宋体" w:hAnsi="宋体" w:cs="宋体"/>
                <w:kern w:val="0"/>
                <w:sz w:val="18"/>
                <w:szCs w:val="18"/>
              </w:rPr>
              <w:t>10</w:t>
            </w:r>
            <w:r>
              <w:rPr>
                <w:rFonts w:ascii="宋体" w:hAnsi="宋体" w:cs="宋体" w:hint="eastAsia"/>
                <w:kern w:val="0"/>
                <w:sz w:val="18"/>
                <w:szCs w:val="18"/>
              </w:rPr>
              <w:t>以内（含φ</w:t>
            </w:r>
            <w:r>
              <w:rPr>
                <w:rFonts w:ascii="宋体" w:hAnsi="宋体" w:cs="宋体"/>
                <w:kern w:val="0"/>
                <w:sz w:val="18"/>
                <w:szCs w:val="18"/>
              </w:rPr>
              <w:t>10</w:t>
            </w:r>
            <w:r>
              <w:rPr>
                <w:rFonts w:ascii="宋体" w:hAnsi="宋体" w:cs="宋体" w:hint="eastAsia"/>
                <w:kern w:val="0"/>
                <w:sz w:val="18"/>
                <w:szCs w:val="18"/>
              </w:rPr>
              <w:t>含砌体、板缝、桩顶填芯等）</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300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szCs w:val="21"/>
              </w:rPr>
            </w:pPr>
            <w:r>
              <w:rPr>
                <w:rFonts w:ascii="宋体" w:hAnsi="宋体" w:cs="宋体"/>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b/>
                <w:kern w:val="0"/>
                <w:szCs w:val="21"/>
              </w:rPr>
            </w:pPr>
            <w:r>
              <w:rPr>
                <w:rFonts w:ascii="宋体" w:hAnsi="宋体" w:cs="宋体"/>
                <w:kern w:val="0"/>
                <w:szCs w:val="21"/>
              </w:rPr>
              <w:t>830</w:t>
            </w:r>
            <w:r>
              <w:rPr>
                <w:rFonts w:ascii="宋体" w:hAnsi="宋体" w:cs="宋体" w:hint="eastAsia"/>
                <w:kern w:val="0"/>
                <w:szCs w:val="21"/>
              </w:rPr>
              <w:t>元</w:t>
            </w:r>
            <w:r>
              <w:rPr>
                <w:rFonts w:ascii="宋体" w:hAnsi="宋体" w:cs="宋体"/>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249000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b/>
                <w:bCs/>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b/>
                <w:bCs/>
                <w:kern w:val="0"/>
                <w:sz w:val="18"/>
                <w:szCs w:val="18"/>
              </w:rPr>
            </w:pPr>
            <w:r>
              <w:rPr>
                <w:rFonts w:ascii="宋体" w:hAnsi="宋体" w:cs="宋体" w:hint="eastAsia"/>
                <w:kern w:val="0"/>
                <w:sz w:val="18"/>
                <w:szCs w:val="18"/>
              </w:rPr>
              <w:t>配合钢材卸车，钢筋制作、安装，厂区内运输</w:t>
            </w:r>
            <w:r>
              <w:rPr>
                <w:rFonts w:ascii="宋体" w:hAnsi="宋体" w:cs="宋体"/>
                <w:kern w:val="0"/>
                <w:sz w:val="18"/>
                <w:szCs w:val="18"/>
              </w:rPr>
              <w:t>50</w:t>
            </w:r>
            <w:r>
              <w:rPr>
                <w:rFonts w:ascii="宋体" w:hAnsi="宋体" w:cs="宋体" w:hint="eastAsia"/>
                <w:kern w:val="0"/>
                <w:sz w:val="18"/>
                <w:szCs w:val="18"/>
              </w:rPr>
              <w:t>米，扎丝、焊条等辅材中标人自理，垂直运输项目部提供</w:t>
            </w: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2</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现浇构件钢筋制作安装φ</w:t>
            </w:r>
            <w:r>
              <w:rPr>
                <w:rFonts w:ascii="宋体" w:hAnsi="宋体" w:cs="宋体"/>
                <w:kern w:val="0"/>
                <w:sz w:val="18"/>
                <w:szCs w:val="18"/>
              </w:rPr>
              <w:t>10</w:t>
            </w:r>
            <w:r>
              <w:rPr>
                <w:rFonts w:ascii="宋体" w:hAnsi="宋体" w:cs="宋体" w:hint="eastAsia"/>
                <w:kern w:val="0"/>
                <w:sz w:val="18"/>
                <w:szCs w:val="18"/>
              </w:rPr>
              <w:t>以外</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1000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kern w:val="0"/>
                <w:szCs w:val="21"/>
              </w:rPr>
            </w:pPr>
            <w:r>
              <w:rPr>
                <w:rFonts w:ascii="宋体" w:hAnsi="宋体" w:cs="宋体"/>
                <w:kern w:val="0"/>
                <w:szCs w:val="21"/>
              </w:rPr>
              <w:t>690</w:t>
            </w:r>
            <w:r>
              <w:rPr>
                <w:rFonts w:ascii="宋体" w:hAnsi="宋体" w:cs="宋体" w:hint="eastAsia"/>
                <w:kern w:val="0"/>
                <w:szCs w:val="21"/>
              </w:rPr>
              <w:t>元</w:t>
            </w:r>
            <w:r>
              <w:rPr>
                <w:rFonts w:ascii="宋体" w:hAnsi="宋体" w:cs="宋体"/>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690000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b/>
                <w:bCs/>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配合钢材卸车，钢筋制作、安装，厂区内运输</w:t>
            </w:r>
            <w:r>
              <w:rPr>
                <w:rFonts w:ascii="宋体" w:hAnsi="宋体" w:cs="宋体"/>
                <w:kern w:val="0"/>
                <w:sz w:val="18"/>
                <w:szCs w:val="18"/>
              </w:rPr>
              <w:t>50</w:t>
            </w:r>
            <w:r>
              <w:rPr>
                <w:rFonts w:ascii="宋体" w:hAnsi="宋体" w:cs="宋体" w:hint="eastAsia"/>
                <w:kern w:val="0"/>
                <w:sz w:val="18"/>
                <w:szCs w:val="18"/>
              </w:rPr>
              <w:t>米，扎丝、焊条等辅材中标人自理，垂直运输项目部提供</w:t>
            </w: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3</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地面钢筋制作安装</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120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kern w:val="0"/>
                <w:szCs w:val="21"/>
              </w:rPr>
            </w:pPr>
            <w:r>
              <w:rPr>
                <w:rFonts w:ascii="宋体" w:hAnsi="宋体" w:cs="宋体"/>
                <w:kern w:val="0"/>
                <w:szCs w:val="21"/>
              </w:rPr>
              <w:t>600</w:t>
            </w:r>
            <w:r>
              <w:rPr>
                <w:rFonts w:ascii="宋体" w:hAnsi="宋体" w:cs="宋体" w:hint="eastAsia"/>
                <w:kern w:val="0"/>
                <w:szCs w:val="21"/>
              </w:rPr>
              <w:t>元</w:t>
            </w:r>
            <w:r>
              <w:rPr>
                <w:rFonts w:ascii="宋体" w:hAnsi="宋体" w:cs="宋体"/>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72000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b/>
                <w:bCs/>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配合钢材卸车，钢筋制作、安装，厂区内运输</w:t>
            </w:r>
            <w:r>
              <w:rPr>
                <w:rFonts w:ascii="宋体" w:hAnsi="宋体" w:cs="宋体"/>
                <w:kern w:val="0"/>
                <w:sz w:val="18"/>
                <w:szCs w:val="18"/>
              </w:rPr>
              <w:t>50</w:t>
            </w:r>
            <w:r>
              <w:rPr>
                <w:rFonts w:ascii="宋体" w:hAnsi="宋体" w:cs="宋体" w:hint="eastAsia"/>
                <w:kern w:val="0"/>
                <w:sz w:val="18"/>
                <w:szCs w:val="18"/>
              </w:rPr>
              <w:t>米，扎丝、焊条等辅材中标人自理，垂直运输项目部提供</w:t>
            </w:r>
          </w:p>
        </w:tc>
      </w:tr>
      <w:tr w:rsidR="0000576C">
        <w:trPr>
          <w:trHeight w:val="512"/>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5</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预埋铁件制作</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30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b/>
                <w:kern w:val="0"/>
                <w:szCs w:val="21"/>
              </w:rPr>
            </w:pPr>
            <w:r>
              <w:rPr>
                <w:rFonts w:ascii="宋体" w:hAnsi="宋体" w:cs="宋体"/>
                <w:kern w:val="0"/>
                <w:szCs w:val="21"/>
              </w:rPr>
              <w:t>1200</w:t>
            </w:r>
            <w:r>
              <w:rPr>
                <w:rFonts w:ascii="宋体" w:hAnsi="宋体" w:cs="宋体" w:hint="eastAsia"/>
                <w:kern w:val="0"/>
                <w:szCs w:val="21"/>
              </w:rPr>
              <w:t>元</w:t>
            </w:r>
            <w:r>
              <w:rPr>
                <w:rFonts w:ascii="宋体" w:hAnsi="宋体" w:cs="宋体"/>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36000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Tahoma"/>
                <w:kern w:val="0"/>
                <w:sz w:val="22"/>
                <w:szCs w:val="22"/>
              </w:rPr>
            </w:pPr>
            <w:r>
              <w:rPr>
                <w:rFonts w:ascii="宋体" w:hAnsi="宋体" w:cs="宋体" w:hint="eastAsia"/>
                <w:kern w:val="0"/>
                <w:sz w:val="18"/>
                <w:szCs w:val="18"/>
              </w:rPr>
              <w:t>预埋铁件制作，含焊条、氧乙炔等辅材</w:t>
            </w: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6</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预埋铁件安装</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30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b/>
                <w:kern w:val="0"/>
                <w:szCs w:val="21"/>
              </w:rPr>
            </w:pPr>
            <w:r>
              <w:rPr>
                <w:rFonts w:ascii="宋体" w:hAnsi="宋体" w:cs="宋体"/>
                <w:kern w:val="0"/>
                <w:szCs w:val="21"/>
              </w:rPr>
              <w:t>1200</w:t>
            </w:r>
            <w:r>
              <w:rPr>
                <w:rFonts w:ascii="宋体" w:hAnsi="宋体" w:cs="宋体" w:hint="eastAsia"/>
                <w:kern w:val="0"/>
                <w:szCs w:val="21"/>
              </w:rPr>
              <w:t>元</w:t>
            </w:r>
            <w:r>
              <w:rPr>
                <w:rFonts w:ascii="宋体" w:hAnsi="宋体" w:cs="宋体"/>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36000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Tahoma"/>
                <w:kern w:val="0"/>
                <w:sz w:val="22"/>
                <w:szCs w:val="22"/>
              </w:rPr>
            </w:pPr>
            <w:r>
              <w:rPr>
                <w:rFonts w:ascii="宋体" w:hAnsi="宋体" w:cs="宋体" w:hint="eastAsia"/>
                <w:kern w:val="0"/>
                <w:sz w:val="18"/>
                <w:szCs w:val="18"/>
              </w:rPr>
              <w:t>放位定位，预埋铁件安装，含焊条、氧乙炔等辅材</w:t>
            </w: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7</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预埋螺栓安装</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1000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hint="eastAsia"/>
                <w:kern w:val="0"/>
                <w:szCs w:val="21"/>
              </w:rPr>
              <w:t>根</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kern w:val="0"/>
                <w:szCs w:val="21"/>
              </w:rPr>
            </w:pPr>
            <w:r>
              <w:rPr>
                <w:rFonts w:ascii="宋体" w:hAnsi="宋体" w:cs="宋体"/>
                <w:kern w:val="0"/>
                <w:szCs w:val="21"/>
              </w:rPr>
              <w:t>26/</w:t>
            </w:r>
            <w:r>
              <w:rPr>
                <w:rFonts w:ascii="宋体" w:hAnsi="宋体" w:cs="宋体" w:hint="eastAsia"/>
                <w:kern w:val="0"/>
                <w:szCs w:val="21"/>
              </w:rPr>
              <w:t>根</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26000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放位定位，预埋螺栓，含焊条、氧乙炔等辅材</w:t>
            </w: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8</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钢筋焊接头</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15000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hint="eastAsia"/>
                <w:kern w:val="0"/>
                <w:szCs w:val="21"/>
              </w:rPr>
              <w:t>个</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b/>
                <w:kern w:val="0"/>
                <w:szCs w:val="21"/>
              </w:rPr>
            </w:pPr>
            <w:r>
              <w:rPr>
                <w:rFonts w:ascii="宋体" w:hAnsi="宋体" w:cs="宋体"/>
                <w:kern w:val="0"/>
                <w:szCs w:val="21"/>
              </w:rPr>
              <w:t>5.3</w:t>
            </w:r>
            <w:r>
              <w:rPr>
                <w:rFonts w:ascii="宋体" w:hAnsi="宋体" w:cs="宋体" w:hint="eastAsia"/>
                <w:kern w:val="0"/>
                <w:szCs w:val="21"/>
              </w:rPr>
              <w:t>元</w:t>
            </w:r>
            <w:r>
              <w:rPr>
                <w:rFonts w:ascii="宋体" w:hAnsi="宋体" w:cs="宋体"/>
                <w:kern w:val="0"/>
                <w:szCs w:val="21"/>
              </w:rPr>
              <w:t>/</w:t>
            </w:r>
            <w:r>
              <w:rPr>
                <w:rFonts w:ascii="宋体" w:hAnsi="宋体" w:cs="宋体" w:hint="eastAsia"/>
                <w:kern w:val="0"/>
                <w:szCs w:val="21"/>
              </w:rPr>
              <w:t>个</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79500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Tahoma"/>
                <w:kern w:val="0"/>
                <w:sz w:val="22"/>
                <w:szCs w:val="22"/>
              </w:rPr>
            </w:pPr>
            <w:r>
              <w:rPr>
                <w:rFonts w:ascii="宋体" w:hAnsi="宋体" w:cs="宋体" w:hint="eastAsia"/>
                <w:kern w:val="0"/>
                <w:sz w:val="18"/>
                <w:szCs w:val="18"/>
              </w:rPr>
              <w:t>搭接焊、电渣压力焊接头，钢筋运输</w:t>
            </w:r>
          </w:p>
        </w:tc>
      </w:tr>
      <w:tr w:rsidR="0000576C">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r>
              <w:rPr>
                <w:kern w:val="0"/>
                <w:sz w:val="20"/>
              </w:rPr>
              <w:t>9</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变形缝</w:t>
            </w:r>
            <w:r>
              <w:rPr>
                <w:rFonts w:ascii="宋体" w:cs="宋体"/>
                <w:kern w:val="0"/>
                <w:sz w:val="18"/>
                <w:szCs w:val="18"/>
              </w:rPr>
              <w:t>-</w:t>
            </w:r>
            <w:r>
              <w:rPr>
                <w:rFonts w:ascii="宋体" w:hAnsi="宋体" w:cs="宋体" w:hint="eastAsia"/>
                <w:kern w:val="0"/>
                <w:sz w:val="18"/>
                <w:szCs w:val="18"/>
              </w:rPr>
              <w:t>止水带制安</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bCs/>
                <w:kern w:val="0"/>
                <w:szCs w:val="21"/>
              </w:rPr>
            </w:pPr>
            <w:r>
              <w:rPr>
                <w:rFonts w:ascii="宋体" w:hAnsi="宋体" w:cs="宋体"/>
                <w:color w:val="000000"/>
                <w:kern w:val="0"/>
                <w:szCs w:val="21"/>
              </w:rPr>
              <w:t>350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Cs w:val="21"/>
              </w:rPr>
            </w:pPr>
            <w:r>
              <w:rPr>
                <w:rFonts w:ascii="宋体" w:hAnsi="宋体" w:cs="宋体"/>
                <w:kern w:val="0"/>
                <w:szCs w:val="21"/>
              </w:rPr>
              <w:t>m</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rPr>
                <w:rFonts w:ascii="宋体" w:cs="宋体"/>
                <w:kern w:val="0"/>
                <w:szCs w:val="21"/>
              </w:rPr>
            </w:pPr>
            <w:r>
              <w:rPr>
                <w:rFonts w:ascii="宋体" w:hAnsi="宋体" w:cs="宋体"/>
                <w:kern w:val="0"/>
                <w:szCs w:val="21"/>
              </w:rPr>
              <w:t>15</w:t>
            </w:r>
            <w:r>
              <w:rPr>
                <w:rFonts w:ascii="宋体" w:hAnsi="宋体" w:cs="宋体" w:hint="eastAsia"/>
                <w:kern w:val="0"/>
                <w:szCs w:val="21"/>
              </w:rPr>
              <w:t>元</w:t>
            </w:r>
            <w:r>
              <w:rPr>
                <w:rFonts w:ascii="宋体" w:hAnsi="宋体" w:cs="宋体"/>
                <w:kern w:val="0"/>
                <w:szCs w:val="21"/>
              </w:rPr>
              <w:t>/m</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kern w:val="0"/>
                <w:szCs w:val="21"/>
              </w:rPr>
            </w:pPr>
            <w:r>
              <w:rPr>
                <w:rFonts w:ascii="宋体" w:hAnsi="宋体" w:cs="宋体"/>
                <w:color w:val="000000"/>
                <w:kern w:val="0"/>
                <w:szCs w:val="21"/>
              </w:rPr>
              <w:t>5250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kern w:val="0"/>
                <w:sz w:val="18"/>
                <w:szCs w:val="18"/>
              </w:rPr>
              <w:t>400*3</w:t>
            </w:r>
            <w:r>
              <w:rPr>
                <w:rFonts w:ascii="宋体" w:hAnsi="宋体" w:cs="宋体" w:hint="eastAsia"/>
                <w:kern w:val="0"/>
                <w:sz w:val="18"/>
                <w:szCs w:val="18"/>
              </w:rPr>
              <w:t>厚</w:t>
            </w:r>
            <w:r>
              <w:rPr>
                <w:rFonts w:ascii="宋体" w:hAnsi="宋体" w:cs="宋体"/>
                <w:kern w:val="0"/>
                <w:sz w:val="18"/>
                <w:szCs w:val="18"/>
              </w:rPr>
              <w:t>304</w:t>
            </w:r>
            <w:r>
              <w:rPr>
                <w:rFonts w:ascii="宋体" w:hAnsi="宋体" w:cs="宋体" w:hint="eastAsia"/>
                <w:kern w:val="0"/>
                <w:sz w:val="18"/>
                <w:szCs w:val="18"/>
              </w:rPr>
              <w:t>不锈钢板</w:t>
            </w:r>
          </w:p>
        </w:tc>
      </w:tr>
      <w:tr w:rsidR="0000576C">
        <w:trPr>
          <w:trHeight w:val="642"/>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kern w:val="0"/>
                <w:sz w:val="20"/>
              </w:rPr>
            </w:pPr>
          </w:p>
        </w:tc>
        <w:tc>
          <w:tcPr>
            <w:tcW w:w="4620" w:type="dxa"/>
            <w:gridSpan w:val="3"/>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ind w:right="240"/>
              <w:jc w:val="center"/>
              <w:rPr>
                <w:rFonts w:ascii="宋体" w:cs="宋体"/>
                <w:bCs/>
                <w:kern w:val="0"/>
                <w:sz w:val="24"/>
                <w:szCs w:val="24"/>
              </w:rPr>
            </w:pPr>
            <w:r>
              <w:rPr>
                <w:rFonts w:ascii="宋体" w:hAnsi="宋体" w:cs="宋体" w:hint="eastAsia"/>
                <w:bCs/>
                <w:kern w:val="0"/>
                <w:sz w:val="24"/>
                <w:szCs w:val="24"/>
              </w:rPr>
              <w:t>招标人最高限价合计</w:t>
            </w:r>
          </w:p>
        </w:tc>
        <w:tc>
          <w:tcPr>
            <w:tcW w:w="2196" w:type="dxa"/>
            <w:gridSpan w:val="2"/>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s="宋体"/>
                <w:color w:val="000000"/>
                <w:sz w:val="24"/>
                <w:szCs w:val="24"/>
              </w:rPr>
            </w:pPr>
            <w:r>
              <w:rPr>
                <w:rFonts w:ascii="宋体" w:hAnsi="宋体" w:cs="宋体"/>
                <w:color w:val="000000"/>
                <w:kern w:val="0"/>
                <w:sz w:val="24"/>
                <w:szCs w:val="24"/>
              </w:rPr>
              <w:t>1193750.00</w:t>
            </w:r>
            <w:r>
              <w:rPr>
                <w:rFonts w:ascii="宋体" w:hAnsi="宋体" w:cs="宋体" w:hint="eastAsia"/>
                <w:color w:val="000000"/>
                <w:kern w:val="0"/>
                <w:sz w:val="24"/>
                <w:szCs w:val="24"/>
              </w:rPr>
              <w:t>元</w:t>
            </w:r>
          </w:p>
        </w:tc>
        <w:tc>
          <w:tcPr>
            <w:tcW w:w="4116" w:type="dxa"/>
            <w:gridSpan w:val="3"/>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ind w:right="480"/>
              <w:jc w:val="center"/>
              <w:rPr>
                <w:rFonts w:ascii="宋体" w:cs="宋体"/>
                <w:bCs/>
                <w:kern w:val="0"/>
                <w:sz w:val="24"/>
                <w:szCs w:val="24"/>
              </w:rPr>
            </w:pPr>
            <w:r>
              <w:rPr>
                <w:rFonts w:ascii="宋体" w:hAnsi="宋体" w:cs="宋体" w:hint="eastAsia"/>
                <w:bCs/>
                <w:kern w:val="0"/>
                <w:sz w:val="24"/>
                <w:szCs w:val="24"/>
              </w:rPr>
              <w:t>投标人报价合计（投标人盖章）</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bCs/>
                <w:kern w:val="0"/>
                <w:sz w:val="24"/>
                <w:szCs w:val="24"/>
              </w:rPr>
            </w:pPr>
            <w:r>
              <w:rPr>
                <w:rFonts w:ascii="宋体" w:hAnsi="宋体" w:cs="宋体"/>
                <w:bCs/>
                <w:kern w:val="0"/>
                <w:sz w:val="24"/>
                <w:szCs w:val="24"/>
              </w:rPr>
              <w:t xml:space="preserve">                      </w:t>
            </w:r>
            <w:r>
              <w:rPr>
                <w:rFonts w:ascii="宋体" w:hAnsi="宋体" w:cs="宋体" w:hint="eastAsia"/>
                <w:bCs/>
                <w:kern w:val="0"/>
                <w:sz w:val="24"/>
                <w:szCs w:val="24"/>
              </w:rPr>
              <w:t>元</w:t>
            </w:r>
          </w:p>
        </w:tc>
      </w:tr>
      <w:tr w:rsidR="0000576C">
        <w:trPr>
          <w:trHeight w:val="642"/>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s="宋体"/>
                <w:b/>
                <w:kern w:val="0"/>
                <w:sz w:val="22"/>
                <w:szCs w:val="22"/>
              </w:rPr>
            </w:pPr>
            <w:r>
              <w:rPr>
                <w:rFonts w:ascii="宋体" w:hAnsi="宋体" w:cs="宋体" w:hint="eastAsia"/>
                <w:b/>
                <w:kern w:val="0"/>
                <w:sz w:val="22"/>
                <w:szCs w:val="22"/>
              </w:rPr>
              <w:t>报价说明：</w:t>
            </w:r>
          </w:p>
          <w:p w:rsidR="0000576C" w:rsidRDefault="0000576C">
            <w:pPr>
              <w:widowControl/>
              <w:numPr>
                <w:ilvl w:val="0"/>
                <w:numId w:val="5"/>
              </w:numPr>
              <w:textAlignment w:val="center"/>
              <w:rPr>
                <w:rFonts w:ascii="宋体" w:cs="宋体"/>
                <w:kern w:val="0"/>
                <w:sz w:val="20"/>
              </w:rPr>
            </w:pPr>
            <w:r>
              <w:rPr>
                <w:rFonts w:ascii="宋体" w:hAnsi="宋体" w:cs="宋体" w:hint="eastAsia"/>
                <w:kern w:val="0"/>
                <w:sz w:val="20"/>
              </w:rPr>
              <w:t>中标人一经接到中标通知后，需立即办理进厂施工前相关手续，如果施工中出现不能按要求履约合同，招标人有权解约且建立黑名单制，该中标人</w:t>
            </w:r>
            <w:r>
              <w:rPr>
                <w:rFonts w:ascii="宋体" w:hAnsi="宋体" w:cs="宋体"/>
                <w:kern w:val="0"/>
                <w:sz w:val="20"/>
              </w:rPr>
              <w:t>1</w:t>
            </w:r>
            <w:r>
              <w:rPr>
                <w:rFonts w:ascii="宋体" w:hAnsi="宋体" w:cs="宋体" w:hint="eastAsia"/>
                <w:kern w:val="0"/>
                <w:sz w:val="20"/>
              </w:rPr>
              <w:t>年内不得参加我单位组织的工程投标。</w:t>
            </w:r>
          </w:p>
          <w:p w:rsidR="0000576C" w:rsidRDefault="0000576C">
            <w:pPr>
              <w:pStyle w:val="af3"/>
              <w:widowControl/>
              <w:numPr>
                <w:ilvl w:val="0"/>
                <w:numId w:val="5"/>
              </w:numPr>
              <w:ind w:firstLineChars="0"/>
              <w:jc w:val="left"/>
              <w:rPr>
                <w:rFonts w:ascii="宋体" w:cs="宋体"/>
                <w:kern w:val="0"/>
                <w:sz w:val="20"/>
              </w:rPr>
            </w:pPr>
            <w:r>
              <w:rPr>
                <w:rFonts w:ascii="宋体" w:hAnsi="宋体" w:cs="宋体" w:hint="eastAsia"/>
                <w:kern w:val="0"/>
                <w:sz w:val="20"/>
              </w:rPr>
              <w:t>工程施工完成后办理最终结算时应提供项目部确认的工期、安全及质量证明文件，如果不办理将不予办理最终结算。</w:t>
            </w:r>
          </w:p>
          <w:p w:rsidR="0000576C" w:rsidRDefault="0000576C">
            <w:pPr>
              <w:pStyle w:val="af3"/>
              <w:widowControl/>
              <w:numPr>
                <w:ilvl w:val="0"/>
                <w:numId w:val="5"/>
              </w:numPr>
              <w:ind w:firstLineChars="0"/>
              <w:jc w:val="left"/>
              <w:rPr>
                <w:rFonts w:ascii="宋体" w:cs="宋体"/>
                <w:kern w:val="0"/>
                <w:sz w:val="22"/>
                <w:szCs w:val="22"/>
              </w:rPr>
            </w:pPr>
            <w:r>
              <w:rPr>
                <w:rFonts w:ascii="宋体" w:hAnsi="宋体" w:cs="宋体" w:hint="eastAsia"/>
                <w:kern w:val="0"/>
                <w:sz w:val="20"/>
              </w:rPr>
              <w:t>零星用工：钢筋工、木工及电焊工大工计时工执行</w:t>
            </w:r>
            <w:r>
              <w:rPr>
                <w:rFonts w:ascii="宋体" w:hAnsi="宋体" w:cs="宋体"/>
                <w:kern w:val="0"/>
                <w:sz w:val="20"/>
              </w:rPr>
              <w:t>300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工日，瓦工大工计时工执行：</w:t>
            </w:r>
            <w:r>
              <w:rPr>
                <w:rFonts w:ascii="宋体" w:hAnsi="宋体" w:cs="宋体"/>
                <w:kern w:val="0"/>
                <w:sz w:val="20"/>
              </w:rPr>
              <w:t>280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工日，小工计时工执行</w:t>
            </w:r>
            <w:r>
              <w:rPr>
                <w:rFonts w:ascii="宋体" w:hAnsi="宋体" w:cs="宋体"/>
                <w:kern w:val="0"/>
                <w:sz w:val="20"/>
              </w:rPr>
              <w:t>180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w:t>
            </w:r>
          </w:p>
        </w:tc>
      </w:tr>
    </w:tbl>
    <w:p w:rsidR="0000576C" w:rsidRDefault="0000576C" w:rsidP="003950C0">
      <w:pPr>
        <w:pStyle w:val="WPSPlain"/>
        <w:spacing w:line="440" w:lineRule="exact"/>
        <w:ind w:rightChars="-416" w:right="-874"/>
        <w:rPr>
          <w:rFonts w:ascii="宋体"/>
          <w:sz w:val="24"/>
          <w:szCs w:val="24"/>
        </w:rPr>
      </w:pPr>
    </w:p>
    <w:p w:rsidR="0000576C" w:rsidRDefault="0000576C" w:rsidP="003950C0">
      <w:pPr>
        <w:pStyle w:val="WPSPlain"/>
        <w:spacing w:line="440" w:lineRule="exact"/>
        <w:ind w:rightChars="-416" w:right="-874"/>
        <w:rPr>
          <w:rFonts w:ascii="宋体"/>
          <w:sz w:val="24"/>
          <w:szCs w:val="24"/>
        </w:rPr>
      </w:pPr>
      <w:r>
        <w:rPr>
          <w:rFonts w:ascii="宋体" w:hAnsi="宋体" w:hint="eastAsia"/>
          <w:b/>
          <w:sz w:val="24"/>
          <w:szCs w:val="24"/>
        </w:rPr>
        <w:lastRenderedPageBreak/>
        <w:t>说</w:t>
      </w:r>
      <w:r>
        <w:rPr>
          <w:rFonts w:ascii="宋体" w:hAnsi="宋体"/>
          <w:b/>
          <w:sz w:val="24"/>
          <w:szCs w:val="24"/>
        </w:rPr>
        <w:t xml:space="preserve">  </w:t>
      </w:r>
      <w:r>
        <w:rPr>
          <w:rFonts w:ascii="宋体" w:hAnsi="宋体" w:hint="eastAsia"/>
          <w:b/>
          <w:sz w:val="24"/>
          <w:szCs w:val="24"/>
        </w:rPr>
        <w:t>明：</w:t>
      </w:r>
    </w:p>
    <w:p w:rsidR="0000576C" w:rsidRDefault="0000576C">
      <w:pPr>
        <w:pStyle w:val="WPSPlain"/>
        <w:spacing w:line="440" w:lineRule="exact"/>
        <w:rPr>
          <w:rFonts w:ascii="宋体" w:cs="宋体"/>
          <w:kern w:val="2"/>
          <w:sz w:val="21"/>
          <w:szCs w:val="21"/>
        </w:rPr>
      </w:pPr>
      <w:r>
        <w:rPr>
          <w:rFonts w:ascii="宋体" w:hAnsi="宋体"/>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联系人：许明明</w:t>
      </w:r>
      <w:r>
        <w:rPr>
          <w:rFonts w:ascii="宋体" w:hAnsi="宋体" w:cs="宋体"/>
          <w:kern w:val="2"/>
          <w:sz w:val="21"/>
          <w:szCs w:val="21"/>
        </w:rPr>
        <w:t xml:space="preserve">  </w:t>
      </w:r>
      <w:r>
        <w:rPr>
          <w:rFonts w:ascii="宋体" w:hAnsi="宋体" w:cs="宋体" w:hint="eastAsia"/>
          <w:kern w:val="2"/>
          <w:sz w:val="21"/>
          <w:szCs w:val="21"/>
        </w:rPr>
        <w:t>电话：</w:t>
      </w:r>
      <w:r>
        <w:rPr>
          <w:rFonts w:ascii="宋体" w:hAnsi="宋体" w:cs="宋体"/>
          <w:kern w:val="2"/>
          <w:sz w:val="21"/>
          <w:szCs w:val="21"/>
        </w:rPr>
        <w:t>139 0562 0632</w:t>
      </w:r>
      <w:r>
        <w:rPr>
          <w:rFonts w:ascii="宋体" w:hAnsi="宋体" w:cs="宋体" w:hint="eastAsia"/>
          <w:kern w:val="2"/>
          <w:sz w:val="21"/>
          <w:szCs w:val="21"/>
        </w:rPr>
        <w:t>。</w:t>
      </w:r>
    </w:p>
    <w:p w:rsidR="0000576C" w:rsidRDefault="0000576C">
      <w:pPr>
        <w:pStyle w:val="WPSPlain"/>
        <w:spacing w:line="440" w:lineRule="exact"/>
        <w:rPr>
          <w:rFonts w:ascii="宋体"/>
          <w:sz w:val="21"/>
          <w:szCs w:val="21"/>
        </w:rPr>
      </w:pPr>
      <w:r>
        <w:rPr>
          <w:rFonts w:ascii="宋体" w:hAnsi="宋体" w:cs="宋体"/>
          <w:kern w:val="2"/>
          <w:sz w:val="21"/>
          <w:szCs w:val="21"/>
        </w:rPr>
        <w:t>2</w:t>
      </w:r>
      <w:r>
        <w:rPr>
          <w:rFonts w:ascii="宋体" w:hAnsi="宋体" w:cs="宋体" w:hint="eastAsia"/>
          <w:kern w:val="2"/>
          <w:sz w:val="21"/>
          <w:szCs w:val="21"/>
        </w:rPr>
        <w:t>、中标人自备施工机具，项目部提供施工所需的水源、电源接驳点，由中标人接驳至施工位置（电缆电线、水管等由中标人自备），吃住行自理。</w:t>
      </w:r>
      <w:r>
        <w:rPr>
          <w:rFonts w:ascii="宋体" w:hAnsi="宋体"/>
          <w:sz w:val="21"/>
          <w:szCs w:val="21"/>
        </w:rPr>
        <w:t xml:space="preserve">                                                                                         3</w:t>
      </w:r>
      <w:r>
        <w:rPr>
          <w:rFonts w:ascii="宋体" w:hAnsi="宋体" w:hint="eastAsia"/>
          <w:sz w:val="21"/>
          <w:szCs w:val="21"/>
        </w:rPr>
        <w:t>、工程完工后由项目部进行验收并办理成品交接，但并不免除中标人保修责任。</w:t>
      </w:r>
    </w:p>
    <w:p w:rsidR="0000576C" w:rsidRDefault="0000576C">
      <w:pPr>
        <w:pStyle w:val="WPSPlain"/>
        <w:spacing w:line="440" w:lineRule="exact"/>
        <w:rPr>
          <w:rFonts w:ascii="宋体"/>
          <w:sz w:val="21"/>
          <w:szCs w:val="21"/>
        </w:rPr>
      </w:pPr>
      <w:r>
        <w:rPr>
          <w:rFonts w:ascii="宋体" w:hAnsi="宋体"/>
          <w:sz w:val="21"/>
          <w:szCs w:val="21"/>
        </w:rPr>
        <w:t>4</w:t>
      </w:r>
      <w:r>
        <w:rPr>
          <w:rFonts w:ascii="宋体" w:hAnsi="宋体" w:hint="eastAsia"/>
          <w:sz w:val="21"/>
          <w:szCs w:val="21"/>
        </w:rPr>
        <w:t>、材料卸货、运至仓库以及材料装车、从仓库运输至施工现场、进场材料保管均由中标人自行负责（包括防雨水、防火、防盗等）。</w:t>
      </w:r>
    </w:p>
    <w:p w:rsidR="0000576C" w:rsidRDefault="0000576C" w:rsidP="003950C0">
      <w:pPr>
        <w:pStyle w:val="WPSPlain"/>
        <w:spacing w:line="440" w:lineRule="exact"/>
        <w:ind w:left="210" w:hangingChars="100" w:hanging="210"/>
        <w:rPr>
          <w:rFonts w:ascii="宋体"/>
          <w:sz w:val="21"/>
          <w:szCs w:val="21"/>
        </w:rPr>
      </w:pPr>
      <w:r>
        <w:rPr>
          <w:rFonts w:ascii="宋体" w:hAnsi="宋体"/>
          <w:sz w:val="21"/>
          <w:szCs w:val="21"/>
        </w:rPr>
        <w:t>5</w:t>
      </w:r>
      <w:r>
        <w:rPr>
          <w:rFonts w:ascii="宋体" w:hAnsi="宋体" w:hint="eastAsia"/>
          <w:sz w:val="21"/>
          <w:szCs w:val="21"/>
        </w:rPr>
        <w:t>、所报单价包含所有措施费用，如：现场不设置生活区、进场施工人员相关培训费用、材料的水平、垂直运输费用、模板超高费、因赶抢工期而发生的措施费用；施工期间安全防护、成品保护；每日完工后现场清理；现场文明施工油漆桶、材料包装等杂物按指定点堆放或装车外运、满足管理方的</w:t>
      </w:r>
      <w:r>
        <w:rPr>
          <w:rFonts w:ascii="宋体" w:hAnsi="宋体"/>
          <w:sz w:val="21"/>
          <w:szCs w:val="21"/>
        </w:rPr>
        <w:t>5S</w:t>
      </w:r>
      <w:r>
        <w:rPr>
          <w:rFonts w:ascii="宋体" w:hAnsi="宋体" w:hint="eastAsia"/>
          <w:sz w:val="21"/>
          <w:szCs w:val="21"/>
        </w:rPr>
        <w:t>管理等。</w:t>
      </w:r>
    </w:p>
    <w:p w:rsidR="0000576C" w:rsidRDefault="0000576C">
      <w:pPr>
        <w:pStyle w:val="WPSPlain"/>
        <w:spacing w:line="440" w:lineRule="exact"/>
        <w:rPr>
          <w:rFonts w:ascii="宋体"/>
          <w:sz w:val="21"/>
          <w:szCs w:val="21"/>
        </w:rPr>
      </w:pPr>
      <w:r>
        <w:rPr>
          <w:rFonts w:ascii="宋体" w:hAnsi="宋体"/>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00576C" w:rsidRDefault="0000576C">
      <w:pPr>
        <w:pStyle w:val="WPSPlain"/>
        <w:spacing w:line="440" w:lineRule="exact"/>
        <w:rPr>
          <w:rFonts w:ascii="宋体"/>
          <w:sz w:val="21"/>
          <w:szCs w:val="21"/>
        </w:rPr>
      </w:pPr>
      <w:r>
        <w:rPr>
          <w:rFonts w:ascii="宋体" w:hAnsi="宋体"/>
          <w:sz w:val="21"/>
          <w:szCs w:val="21"/>
        </w:rPr>
        <w:t>7</w:t>
      </w:r>
      <w:r>
        <w:rPr>
          <w:rFonts w:ascii="宋体" w:hAnsi="宋体" w:hint="eastAsia"/>
          <w:sz w:val="21"/>
          <w:szCs w:val="21"/>
        </w:rPr>
        <w:t>、投标人需严格按甲方出具的施工图或招标清单中的工作内容进行施工，工程量按实际完成量及不超过甲方同业主结算量进行结算。</w:t>
      </w:r>
    </w:p>
    <w:p w:rsidR="0000576C" w:rsidRDefault="0000576C">
      <w:pPr>
        <w:pStyle w:val="WPSPlain"/>
        <w:spacing w:line="440" w:lineRule="exact"/>
        <w:rPr>
          <w:rFonts w:ascii="宋体"/>
          <w:sz w:val="21"/>
          <w:szCs w:val="21"/>
        </w:rPr>
      </w:pPr>
      <w:r>
        <w:rPr>
          <w:rFonts w:ascii="宋体" w:hAnsi="宋体"/>
          <w:sz w:val="21"/>
          <w:szCs w:val="21"/>
        </w:rPr>
        <w:t>8</w:t>
      </w:r>
      <w:r>
        <w:rPr>
          <w:rFonts w:ascii="宋体" w:hAnsi="宋体" w:hint="eastAsia"/>
          <w:sz w:val="21"/>
          <w:szCs w:val="21"/>
        </w:rPr>
        <w:t>、中标人在施工中因甲供材料消耗量超量所发生的费用均中标人承担。</w:t>
      </w:r>
    </w:p>
    <w:p w:rsidR="0000576C" w:rsidRDefault="0000576C">
      <w:pPr>
        <w:pStyle w:val="WPSPlain"/>
        <w:spacing w:line="440" w:lineRule="exact"/>
        <w:rPr>
          <w:rFonts w:ascii="宋体"/>
          <w:sz w:val="21"/>
          <w:szCs w:val="21"/>
        </w:rPr>
      </w:pPr>
      <w:r>
        <w:rPr>
          <w:rFonts w:ascii="宋体" w:hAnsi="宋体"/>
          <w:sz w:val="21"/>
          <w:szCs w:val="21"/>
        </w:rPr>
        <w:t>9</w:t>
      </w:r>
      <w:r>
        <w:rPr>
          <w:rFonts w:ascii="宋体" w:hAnsi="宋体" w:hint="eastAsia"/>
          <w:sz w:val="21"/>
          <w:szCs w:val="21"/>
        </w:rPr>
        <w:t>、工程付款均需提供</w:t>
      </w:r>
      <w:r>
        <w:rPr>
          <w:rFonts w:ascii="宋体" w:hAnsi="宋体"/>
          <w:sz w:val="21"/>
          <w:szCs w:val="21"/>
        </w:rPr>
        <w:t>3%</w:t>
      </w:r>
      <w:r>
        <w:rPr>
          <w:rFonts w:ascii="宋体" w:hAnsi="宋体" w:hint="eastAsia"/>
          <w:sz w:val="21"/>
          <w:szCs w:val="21"/>
        </w:rPr>
        <w:t>增值税专用发票，税额自理。</w:t>
      </w:r>
    </w:p>
    <w:p w:rsidR="0000576C" w:rsidRDefault="0000576C">
      <w:pPr>
        <w:pStyle w:val="WPSPlain"/>
        <w:spacing w:line="440" w:lineRule="exact"/>
        <w:rPr>
          <w:rFonts w:ascii="宋体"/>
          <w:sz w:val="21"/>
          <w:szCs w:val="21"/>
        </w:rPr>
      </w:pPr>
      <w:r>
        <w:rPr>
          <w:rFonts w:ascii="宋体" w:hAnsi="宋体"/>
          <w:sz w:val="21"/>
          <w:szCs w:val="21"/>
        </w:rPr>
        <w:t>10</w:t>
      </w:r>
      <w:r>
        <w:rPr>
          <w:rFonts w:ascii="宋体" w:hAnsi="宋体" w:hint="eastAsia"/>
          <w:sz w:val="21"/>
          <w:szCs w:val="21"/>
        </w:rPr>
        <w:t>、所有乙方提供的主材均需提供产品合格证及产品质量检测报告，并满足业主竣工验收要求。</w:t>
      </w:r>
    </w:p>
    <w:p w:rsidR="0000576C" w:rsidRDefault="0000576C">
      <w:pPr>
        <w:pStyle w:val="WPSPlain"/>
        <w:spacing w:line="440" w:lineRule="exact"/>
        <w:rPr>
          <w:rFonts w:ascii="宋体" w:cs="宋体"/>
          <w:sz w:val="21"/>
          <w:szCs w:val="21"/>
        </w:rPr>
      </w:pPr>
      <w:r>
        <w:rPr>
          <w:rFonts w:ascii="宋体" w:hAnsi="宋体"/>
          <w:sz w:val="21"/>
          <w:szCs w:val="21"/>
        </w:rPr>
        <w:t>11</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00576C" w:rsidRDefault="0000576C">
      <w:pPr>
        <w:pStyle w:val="WPSPlain"/>
        <w:spacing w:line="440" w:lineRule="exact"/>
        <w:rPr>
          <w:rFonts w:ascii="宋体" w:cs="宋体"/>
          <w:sz w:val="21"/>
          <w:szCs w:val="21"/>
        </w:rPr>
      </w:pPr>
    </w:p>
    <w:p w:rsidR="0000576C" w:rsidRDefault="0000576C">
      <w:pPr>
        <w:pStyle w:val="WPSPlain"/>
        <w:spacing w:line="440" w:lineRule="exact"/>
        <w:rPr>
          <w:rFonts w:ascii="宋体" w:cs="宋体"/>
          <w:sz w:val="21"/>
          <w:szCs w:val="21"/>
        </w:rPr>
      </w:pPr>
    </w:p>
    <w:p w:rsidR="0000576C" w:rsidRDefault="0000576C" w:rsidP="003950C0">
      <w:pPr>
        <w:spacing w:line="440" w:lineRule="exact"/>
        <w:ind w:firstLineChars="1250" w:firstLine="3000"/>
        <w:rPr>
          <w:sz w:val="24"/>
          <w:szCs w:val="24"/>
          <w:u w:val="single"/>
        </w:rPr>
      </w:pPr>
      <w:r>
        <w:rPr>
          <w:rFonts w:ascii="宋体" w:hAnsi="宋体"/>
          <w:kern w:val="0"/>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p>
    <w:p w:rsidR="0000576C" w:rsidRDefault="0000576C" w:rsidP="003950C0">
      <w:pPr>
        <w:spacing w:line="440" w:lineRule="exact"/>
        <w:ind w:firstLineChars="2800" w:firstLine="6720"/>
        <w:rPr>
          <w:sz w:val="24"/>
          <w:szCs w:val="24"/>
          <w:u w:val="single"/>
        </w:rPr>
      </w:pPr>
      <w:r>
        <w:rPr>
          <w:sz w:val="24"/>
          <w:szCs w:val="24"/>
        </w:rPr>
        <w:t xml:space="preserve">              </w:t>
      </w:r>
      <w:r>
        <w:rPr>
          <w:rFonts w:hint="eastAsia"/>
          <w:sz w:val="24"/>
          <w:szCs w:val="24"/>
        </w:rPr>
        <w:t>法定代表人：</w:t>
      </w:r>
      <w:r>
        <w:rPr>
          <w:sz w:val="24"/>
          <w:szCs w:val="24"/>
          <w:u w:val="single"/>
        </w:rPr>
        <w:t xml:space="preserve">                             </w:t>
      </w:r>
    </w:p>
    <w:p w:rsidR="0000576C" w:rsidRDefault="0000576C" w:rsidP="003950C0">
      <w:pPr>
        <w:spacing w:line="440" w:lineRule="exact"/>
        <w:ind w:firstLineChars="2800" w:firstLine="6720"/>
        <w:jc w:val="left"/>
        <w:rPr>
          <w:rFonts w:ascii="宋体"/>
          <w:b/>
          <w:bCs/>
          <w:sz w:val="32"/>
          <w:szCs w:val="32"/>
        </w:rPr>
      </w:pPr>
      <w:r>
        <w:rPr>
          <w:sz w:val="24"/>
          <w:szCs w:val="24"/>
        </w:rPr>
        <w:t xml:space="preserve">              </w:t>
      </w:r>
      <w:r>
        <w:rPr>
          <w:rFonts w:hint="eastAsia"/>
          <w:sz w:val="24"/>
          <w:szCs w:val="24"/>
        </w:rPr>
        <w:t>日</w:t>
      </w:r>
      <w:r>
        <w:rPr>
          <w:sz w:val="24"/>
          <w:szCs w:val="24"/>
        </w:rPr>
        <w:t xml:space="preserve">      </w:t>
      </w:r>
      <w:r>
        <w:rPr>
          <w:rFonts w:hint="eastAsia"/>
          <w:sz w:val="24"/>
          <w:szCs w:val="24"/>
        </w:rPr>
        <w:t>期：</w:t>
      </w:r>
      <w:r>
        <w:rPr>
          <w:sz w:val="24"/>
          <w:szCs w:val="24"/>
          <w:u w:val="single"/>
        </w:rPr>
        <w:t xml:space="preserve">            </w:t>
      </w:r>
      <w:r>
        <w:rPr>
          <w:rFonts w:hint="eastAsia"/>
          <w:sz w:val="24"/>
          <w:szCs w:val="24"/>
          <w:u w:val="single"/>
        </w:rPr>
        <w:t>年</w:t>
      </w:r>
      <w:r>
        <w:rPr>
          <w:sz w:val="24"/>
          <w:szCs w:val="24"/>
          <w:u w:val="single"/>
        </w:rPr>
        <w:t xml:space="preserve">    </w:t>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p>
    <w:p w:rsidR="0000576C" w:rsidRDefault="0000576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附表四：</w:t>
      </w:r>
      <w:r>
        <w:rPr>
          <w:rFonts w:ascii="微软雅黑" w:eastAsia="微软雅黑" w:hAnsi="微软雅黑" w:cs="微软雅黑"/>
          <w:sz w:val="28"/>
          <w:szCs w:val="28"/>
        </w:rPr>
        <w:t xml:space="preserve">   </w:t>
      </w:r>
      <w:r>
        <w:rPr>
          <w:rFonts w:ascii="微软雅黑" w:eastAsia="微软雅黑" w:hAnsi="微软雅黑" w:cs="微软雅黑" w:hint="eastAsia"/>
          <w:bCs/>
          <w:sz w:val="28"/>
          <w:szCs w:val="28"/>
        </w:rPr>
        <w:t>金冠铜业分公司闪速冶炼技术及节能环保升级改造项目土建劳务</w:t>
      </w:r>
      <w:r>
        <w:rPr>
          <w:rFonts w:ascii="Î¢ÈíÑÅºÚ Western" w:eastAsia="微软雅黑" w:hAnsi="Î¢ÈíÑÅºÚ Western" w:cs="Î¢ÈíÑÅºÚ Western"/>
          <w:sz w:val="28"/>
          <w:szCs w:val="28"/>
        </w:rPr>
        <w:t>——</w:t>
      </w:r>
      <w:r>
        <w:rPr>
          <w:rFonts w:ascii="微软雅黑" w:eastAsia="微软雅黑" w:hAnsi="微软雅黑" w:cs="微软雅黑" w:hint="eastAsia"/>
          <w:sz w:val="28"/>
          <w:szCs w:val="28"/>
        </w:rPr>
        <w:t>瓦工班组报价表</w:t>
      </w:r>
    </w:p>
    <w:p w:rsidR="0000576C" w:rsidRDefault="0000576C">
      <w:pPr>
        <w:widowControl/>
        <w:shd w:val="clear" w:color="auto" w:fill="FFFFFF"/>
        <w:spacing w:line="200" w:lineRule="exact"/>
        <w:jc w:val="center"/>
        <w:rPr>
          <w:b/>
          <w:sz w:val="18"/>
          <w:szCs w:val="18"/>
        </w:rPr>
      </w:pPr>
    </w:p>
    <w:tbl>
      <w:tblPr>
        <w:tblW w:w="15446" w:type="dxa"/>
        <w:tblInd w:w="-601" w:type="dxa"/>
        <w:tblLayout w:type="fixed"/>
        <w:tblLook w:val="00A0" w:firstRow="1" w:lastRow="0" w:firstColumn="1" w:lastColumn="0" w:noHBand="0" w:noVBand="0"/>
      </w:tblPr>
      <w:tblGrid>
        <w:gridCol w:w="548"/>
        <w:gridCol w:w="4998"/>
        <w:gridCol w:w="1068"/>
        <w:gridCol w:w="648"/>
        <w:gridCol w:w="984"/>
        <w:gridCol w:w="1260"/>
        <w:gridCol w:w="1116"/>
        <w:gridCol w:w="1548"/>
        <w:gridCol w:w="3276"/>
      </w:tblGrid>
      <w:tr w:rsidR="0000576C">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序号</w:t>
            </w:r>
          </w:p>
        </w:tc>
        <w:tc>
          <w:tcPr>
            <w:tcW w:w="4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工作内容</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暂定</w:t>
            </w:r>
            <w:r>
              <w:rPr>
                <w:rFonts w:ascii="宋体" w:cs="宋体"/>
                <w:kern w:val="0"/>
                <w:sz w:val="18"/>
                <w:szCs w:val="18"/>
              </w:rPr>
              <w:br/>
            </w:r>
            <w:r>
              <w:rPr>
                <w:rFonts w:ascii="宋体" w:hAnsi="宋体" w:cs="宋体" w:hint="eastAsia"/>
                <w:kern w:val="0"/>
                <w:sz w:val="18"/>
                <w:szCs w:val="18"/>
              </w:rPr>
              <w:t>工程量</w:t>
            </w:r>
          </w:p>
        </w:tc>
        <w:tc>
          <w:tcPr>
            <w:tcW w:w="6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单位</w:t>
            </w:r>
          </w:p>
        </w:tc>
        <w:tc>
          <w:tcPr>
            <w:tcW w:w="4908"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00576C" w:rsidRDefault="0000576C">
            <w:pPr>
              <w:widowControl/>
              <w:jc w:val="center"/>
              <w:rPr>
                <w:rFonts w:ascii="宋体" w:cs="宋体"/>
                <w:kern w:val="0"/>
                <w:sz w:val="18"/>
                <w:szCs w:val="18"/>
              </w:rPr>
            </w:pPr>
            <w:r>
              <w:rPr>
                <w:rFonts w:ascii="宋体" w:hAnsi="宋体" w:cs="宋体" w:hint="eastAsia"/>
                <w:kern w:val="0"/>
                <w:sz w:val="18"/>
                <w:szCs w:val="18"/>
              </w:rPr>
              <w:t>全费用报价（含税</w:t>
            </w:r>
            <w:r>
              <w:rPr>
                <w:rFonts w:ascii="宋体" w:hAnsi="宋体" w:cs="宋体"/>
                <w:kern w:val="0"/>
                <w:sz w:val="18"/>
                <w:szCs w:val="18"/>
              </w:rPr>
              <w:t>3%</w:t>
            </w:r>
            <w:r>
              <w:rPr>
                <w:rFonts w:ascii="宋体" w:hAnsi="宋体" w:cs="宋体" w:hint="eastAsia"/>
                <w:kern w:val="0"/>
                <w:sz w:val="18"/>
                <w:szCs w:val="18"/>
              </w:rPr>
              <w:t>）</w:t>
            </w:r>
          </w:p>
        </w:tc>
        <w:tc>
          <w:tcPr>
            <w:tcW w:w="3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备注</w:t>
            </w:r>
          </w:p>
        </w:tc>
      </w:tr>
      <w:tr w:rsidR="0000576C">
        <w:trPr>
          <w:trHeight w:val="306"/>
        </w:trPr>
        <w:tc>
          <w:tcPr>
            <w:tcW w:w="548"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4998"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1068"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最高限价</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限价合计</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报价</w:t>
            </w:r>
          </w:p>
        </w:tc>
        <w:tc>
          <w:tcPr>
            <w:tcW w:w="1548"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报价合计（元）</w:t>
            </w:r>
          </w:p>
        </w:tc>
        <w:tc>
          <w:tcPr>
            <w:tcW w:w="3276"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bookmarkStart w:id="1" w:name="OLE_LINK1" w:colFirst="2" w:colLast="2"/>
            <w:r>
              <w:rPr>
                <w:rFonts w:ascii="宋体" w:hAnsi="宋体" w:cs="宋体"/>
                <w:kern w:val="0"/>
                <w:sz w:val="18"/>
                <w:szCs w:val="18"/>
              </w:rPr>
              <w:t>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人工清底</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10500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砼浇筑</w:t>
            </w:r>
          </w:p>
        </w:tc>
      </w:tr>
      <w:tr w:rsidR="0000576C">
        <w:trPr>
          <w:trHeight w:val="9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原土打夯，地面、坡道、门厅台阶等</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18000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kern w:val="0"/>
                <w:sz w:val="18"/>
                <w:szCs w:val="18"/>
              </w:rPr>
              <w:t>20cm</w:t>
            </w:r>
            <w:r>
              <w:rPr>
                <w:rFonts w:ascii="宋体" w:hAnsi="宋体" w:cs="宋体" w:hint="eastAsia"/>
                <w:kern w:val="0"/>
                <w:sz w:val="18"/>
                <w:szCs w:val="18"/>
              </w:rPr>
              <w:t>以内土方人工开挖、清理，运输至基坑、基槽上，按基础垫层底面积计算</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各类基础垫层、地面垫层砼浇筑</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1800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16.5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29700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各类基础砼浇筑</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2100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16.5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34650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40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后浇带</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16.5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660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框架柱梁板、屋面梁板、烟道、池壁、墙板电梯井墙、直形墙、直形楼梯砼浇筑</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210000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圈梁、过梁、构造柱等二次结构</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240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180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43200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混凝土浇筑、收光、现浇面薄膜覆盖养护；薄膜班组自购</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沟壁、池壁一般抹灰</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1800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13.5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24300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混凝土浇筑、收光、养护，材料水平及垂直运输</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9</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砖基础、管沟保护墙砌筑（标准砖）</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240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168</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40320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10</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加气砼砌块墙（所有高度）</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3600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148</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532800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vMerge w:val="restart"/>
            <w:tcBorders>
              <w:top w:val="single" w:sz="4" w:space="0" w:color="auto"/>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严格按规范施工，报价包含按规范施工的所有人工费及辅材费用。</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外墙墙体喷湿、专用界面剂扫毛、</w:t>
            </w:r>
            <w:r>
              <w:rPr>
                <w:rFonts w:ascii="宋体" w:hAnsi="宋体" w:cs="宋体"/>
                <w:color w:val="000000"/>
                <w:kern w:val="0"/>
                <w:sz w:val="18"/>
                <w:szCs w:val="18"/>
              </w:rPr>
              <w:t>9</w:t>
            </w:r>
            <w:r>
              <w:rPr>
                <w:rFonts w:ascii="宋体" w:hAnsi="宋体" w:cs="宋体" w:hint="eastAsia"/>
                <w:color w:val="000000"/>
                <w:kern w:val="0"/>
                <w:sz w:val="18"/>
                <w:szCs w:val="18"/>
              </w:rPr>
              <w:t>厚</w:t>
            </w:r>
            <w:r>
              <w:rPr>
                <w:rFonts w:ascii="宋体" w:hAnsi="宋体" w:cs="宋体"/>
                <w:color w:val="000000"/>
                <w:kern w:val="0"/>
                <w:sz w:val="18"/>
                <w:szCs w:val="18"/>
              </w:rPr>
              <w:t>1:3</w:t>
            </w:r>
            <w:r>
              <w:rPr>
                <w:rFonts w:ascii="宋体" w:hAnsi="宋体" w:cs="宋体" w:hint="eastAsia"/>
                <w:color w:val="000000"/>
                <w:kern w:val="0"/>
                <w:sz w:val="18"/>
                <w:szCs w:val="18"/>
              </w:rPr>
              <w:t>专用水泥砂浆打底扫毛、耐碱网格布压入</w:t>
            </w:r>
            <w:r>
              <w:rPr>
                <w:rFonts w:ascii="宋体" w:hAnsi="宋体" w:cs="宋体"/>
                <w:color w:val="000000"/>
                <w:kern w:val="0"/>
                <w:sz w:val="18"/>
                <w:szCs w:val="18"/>
              </w:rPr>
              <w:t>6</w:t>
            </w:r>
            <w:r>
              <w:rPr>
                <w:rFonts w:ascii="宋体" w:hAnsi="宋体" w:cs="宋体" w:hint="eastAsia"/>
                <w:color w:val="000000"/>
                <w:kern w:val="0"/>
                <w:sz w:val="18"/>
                <w:szCs w:val="18"/>
              </w:rPr>
              <w:t>厚水泥聚合物抗裂砂浆</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7200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17</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122400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86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内墙墙体喷湿、专用界面剂扫毛、</w:t>
            </w:r>
            <w:r>
              <w:rPr>
                <w:rFonts w:ascii="宋体" w:hAnsi="宋体" w:cs="宋体"/>
                <w:color w:val="000000"/>
                <w:kern w:val="0"/>
                <w:sz w:val="18"/>
                <w:szCs w:val="18"/>
              </w:rPr>
              <w:t>9</w:t>
            </w:r>
            <w:r>
              <w:rPr>
                <w:rFonts w:ascii="宋体" w:hAnsi="宋体" w:cs="宋体" w:hint="eastAsia"/>
                <w:color w:val="000000"/>
                <w:kern w:val="0"/>
                <w:sz w:val="18"/>
                <w:szCs w:val="18"/>
              </w:rPr>
              <w:t>厚</w:t>
            </w:r>
            <w:r>
              <w:rPr>
                <w:rFonts w:ascii="宋体" w:hAnsi="宋体" w:cs="宋体"/>
                <w:color w:val="000000"/>
                <w:kern w:val="0"/>
                <w:sz w:val="18"/>
                <w:szCs w:val="18"/>
              </w:rPr>
              <w:t>1:3</w:t>
            </w:r>
            <w:r>
              <w:rPr>
                <w:rFonts w:ascii="宋体" w:hAnsi="宋体" w:cs="宋体" w:hint="eastAsia"/>
                <w:color w:val="000000"/>
                <w:kern w:val="0"/>
                <w:sz w:val="18"/>
                <w:szCs w:val="18"/>
              </w:rPr>
              <w:t>专用水泥砂浆打底扫毛、</w:t>
            </w:r>
            <w:r>
              <w:rPr>
                <w:rFonts w:ascii="宋体" w:hAnsi="宋体" w:cs="宋体"/>
                <w:color w:val="000000"/>
                <w:kern w:val="0"/>
                <w:sz w:val="18"/>
                <w:szCs w:val="18"/>
              </w:rPr>
              <w:t>6</w:t>
            </w:r>
            <w:r>
              <w:rPr>
                <w:rFonts w:ascii="宋体" w:hAnsi="宋体" w:cs="宋体" w:hint="eastAsia"/>
                <w:color w:val="000000"/>
                <w:kern w:val="0"/>
                <w:sz w:val="18"/>
                <w:szCs w:val="18"/>
              </w:rPr>
              <w:t>厚</w:t>
            </w:r>
            <w:r>
              <w:rPr>
                <w:rFonts w:ascii="宋体" w:hAnsi="宋体" w:cs="宋体"/>
                <w:color w:val="000000"/>
                <w:kern w:val="0"/>
                <w:sz w:val="18"/>
                <w:szCs w:val="18"/>
              </w:rPr>
              <w:t>1:2.5</w:t>
            </w:r>
            <w:r>
              <w:rPr>
                <w:rFonts w:ascii="宋体" w:hAnsi="宋体" w:cs="宋体" w:hint="eastAsia"/>
                <w:color w:val="000000"/>
                <w:kern w:val="0"/>
                <w:sz w:val="18"/>
                <w:szCs w:val="18"/>
              </w:rPr>
              <w:t>水泥砂浆找平</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90000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748"/>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lastRenderedPageBreak/>
              <w:t>13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地面、楼面及屋面细石混凝土找平层（按</w:t>
            </w:r>
            <w:r>
              <w:rPr>
                <w:rFonts w:ascii="宋体" w:hAnsi="宋体" w:cs="宋体"/>
                <w:color w:val="000000"/>
                <w:kern w:val="0"/>
                <w:sz w:val="18"/>
                <w:szCs w:val="18"/>
              </w:rPr>
              <w:t>30</w:t>
            </w:r>
            <w:r>
              <w:rPr>
                <w:rFonts w:ascii="宋体" w:hAnsi="宋体" w:cs="宋体" w:hint="eastAsia"/>
                <w:color w:val="000000"/>
                <w:kern w:val="0"/>
                <w:sz w:val="18"/>
                <w:szCs w:val="18"/>
              </w:rPr>
              <w:t>厚计取，每增减</w:t>
            </w:r>
            <w:r>
              <w:rPr>
                <w:rFonts w:ascii="宋体" w:hAnsi="宋体" w:cs="宋体"/>
                <w:color w:val="000000"/>
                <w:kern w:val="0"/>
                <w:sz w:val="18"/>
                <w:szCs w:val="18"/>
              </w:rPr>
              <w:t>5mm</w:t>
            </w:r>
            <w:r>
              <w:rPr>
                <w:rFonts w:ascii="宋体" w:hAnsi="宋体" w:cs="宋体" w:hint="eastAsia"/>
                <w:color w:val="000000"/>
                <w:kern w:val="0"/>
                <w:sz w:val="18"/>
                <w:szCs w:val="18"/>
              </w:rPr>
              <w:t>调整</w:t>
            </w:r>
            <w:r>
              <w:rPr>
                <w:rFonts w:ascii="宋体" w:hAnsi="宋体" w:cs="宋体"/>
                <w:color w:val="000000"/>
                <w:kern w:val="0"/>
                <w:sz w:val="18"/>
                <w:szCs w:val="18"/>
              </w:rPr>
              <w:t>0.5</w:t>
            </w:r>
            <w:r>
              <w:rPr>
                <w:rFonts w:ascii="宋体" w:hAnsi="宋体" w:cs="宋体" w:hint="eastAsia"/>
                <w:color w:val="000000"/>
                <w:kern w:val="0"/>
                <w:sz w:val="18"/>
                <w:szCs w:val="18"/>
              </w:rPr>
              <w:t>元</w:t>
            </w:r>
            <w:r>
              <w:rPr>
                <w:rFonts w:ascii="宋体" w:hAnsi="宋体" w:cs="宋体"/>
                <w:color w:val="000000"/>
                <w:kern w:val="0"/>
                <w:sz w:val="18"/>
                <w:szCs w:val="18"/>
              </w:rPr>
              <w:t>/</w:t>
            </w:r>
            <w:r>
              <w:rPr>
                <w:rFonts w:ascii="宋体" w:hAnsi="宋体" w:cs="宋体" w:hint="eastAsia"/>
                <w:color w:val="000000"/>
                <w:kern w:val="0"/>
                <w:sz w:val="18"/>
                <w:szCs w:val="18"/>
              </w:rPr>
              <w:t>㎡）</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9000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5.9</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53100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地面、楼面及屋面水泥砂浆找平层（按</w:t>
            </w:r>
            <w:r>
              <w:rPr>
                <w:rFonts w:ascii="宋体" w:hAnsi="宋体" w:cs="宋体"/>
                <w:color w:val="000000"/>
                <w:kern w:val="0"/>
                <w:sz w:val="18"/>
                <w:szCs w:val="18"/>
              </w:rPr>
              <w:t>20</w:t>
            </w:r>
            <w:r>
              <w:rPr>
                <w:rFonts w:ascii="宋体" w:hAnsi="宋体" w:cs="宋体" w:hint="eastAsia"/>
                <w:color w:val="000000"/>
                <w:kern w:val="0"/>
                <w:sz w:val="18"/>
                <w:szCs w:val="18"/>
              </w:rPr>
              <w:t>厚计取，每增减</w:t>
            </w:r>
            <w:r>
              <w:rPr>
                <w:rFonts w:ascii="宋体" w:hAnsi="宋体" w:cs="宋体"/>
                <w:color w:val="000000"/>
                <w:kern w:val="0"/>
                <w:sz w:val="18"/>
                <w:szCs w:val="18"/>
              </w:rPr>
              <w:t>5mm</w:t>
            </w:r>
            <w:r>
              <w:rPr>
                <w:rFonts w:ascii="宋体" w:hAnsi="宋体" w:cs="宋体" w:hint="eastAsia"/>
                <w:color w:val="000000"/>
                <w:kern w:val="0"/>
                <w:sz w:val="18"/>
                <w:szCs w:val="18"/>
              </w:rPr>
              <w:t>调整</w:t>
            </w:r>
            <w:r>
              <w:rPr>
                <w:rFonts w:ascii="宋体" w:hAnsi="宋体" w:cs="宋体"/>
                <w:color w:val="000000"/>
                <w:kern w:val="0"/>
                <w:sz w:val="18"/>
                <w:szCs w:val="18"/>
              </w:rPr>
              <w:t>0.5</w:t>
            </w:r>
            <w:r>
              <w:rPr>
                <w:rFonts w:ascii="宋体" w:hAnsi="宋体" w:cs="宋体" w:hint="eastAsia"/>
                <w:color w:val="000000"/>
                <w:kern w:val="0"/>
                <w:sz w:val="18"/>
                <w:szCs w:val="18"/>
              </w:rPr>
              <w:t>元</w:t>
            </w:r>
            <w:r>
              <w:rPr>
                <w:rFonts w:ascii="宋体" w:hAnsi="宋体" w:cs="宋体"/>
                <w:color w:val="000000"/>
                <w:kern w:val="0"/>
                <w:sz w:val="18"/>
                <w:szCs w:val="18"/>
              </w:rPr>
              <w:t>/</w:t>
            </w:r>
            <w:r>
              <w:rPr>
                <w:rFonts w:ascii="宋体" w:hAnsi="宋体" w:cs="宋体" w:hint="eastAsia"/>
                <w:color w:val="000000"/>
                <w:kern w:val="0"/>
                <w:sz w:val="18"/>
                <w:szCs w:val="18"/>
              </w:rPr>
              <w:t>㎡，含面层压光）</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78000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vMerge/>
            <w:tcBorders>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858"/>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细石混凝土楼地面表面撒</w:t>
            </w:r>
            <w:r>
              <w:rPr>
                <w:rFonts w:ascii="宋体" w:hAnsi="宋体" w:cs="宋体"/>
                <w:color w:val="000000"/>
                <w:kern w:val="0"/>
                <w:sz w:val="18"/>
                <w:szCs w:val="18"/>
              </w:rPr>
              <w:t>1:1</w:t>
            </w:r>
            <w:r>
              <w:rPr>
                <w:rFonts w:ascii="宋体" w:hAnsi="宋体" w:cs="宋体" w:hint="eastAsia"/>
                <w:color w:val="000000"/>
                <w:kern w:val="0"/>
                <w:sz w:val="18"/>
                <w:szCs w:val="18"/>
              </w:rPr>
              <w:t>水泥砂子随打随抹光，表面涂密封固化剂，水泥浆一道（内掺建筑胶）（按</w:t>
            </w:r>
            <w:r>
              <w:rPr>
                <w:rFonts w:ascii="宋体" w:hAnsi="宋体" w:cs="宋体"/>
                <w:color w:val="000000"/>
                <w:kern w:val="0"/>
                <w:sz w:val="18"/>
                <w:szCs w:val="18"/>
              </w:rPr>
              <w:t>40</w:t>
            </w:r>
            <w:r>
              <w:rPr>
                <w:rFonts w:ascii="宋体" w:hAnsi="宋体" w:cs="宋体" w:hint="eastAsia"/>
                <w:color w:val="000000"/>
                <w:kern w:val="0"/>
                <w:sz w:val="18"/>
                <w:szCs w:val="18"/>
              </w:rPr>
              <w:t>厚计取，每增减</w:t>
            </w:r>
            <w:r>
              <w:rPr>
                <w:rFonts w:ascii="宋体" w:hAnsi="宋体" w:cs="宋体"/>
                <w:color w:val="000000"/>
                <w:kern w:val="0"/>
                <w:sz w:val="18"/>
                <w:szCs w:val="18"/>
              </w:rPr>
              <w:t>5mm</w:t>
            </w:r>
            <w:r>
              <w:rPr>
                <w:rFonts w:ascii="宋体" w:hAnsi="宋体" w:cs="宋体" w:hint="eastAsia"/>
                <w:color w:val="000000"/>
                <w:kern w:val="0"/>
                <w:sz w:val="18"/>
                <w:szCs w:val="18"/>
              </w:rPr>
              <w:t>调整</w:t>
            </w:r>
            <w:r>
              <w:rPr>
                <w:rFonts w:ascii="宋体" w:hAnsi="宋体" w:cs="宋体"/>
                <w:color w:val="000000"/>
                <w:kern w:val="0"/>
                <w:sz w:val="18"/>
                <w:szCs w:val="18"/>
              </w:rPr>
              <w:t>0.5</w:t>
            </w:r>
            <w:r>
              <w:rPr>
                <w:rFonts w:ascii="宋体" w:hAnsi="宋体" w:cs="宋体" w:hint="eastAsia"/>
                <w:color w:val="000000"/>
                <w:kern w:val="0"/>
                <w:sz w:val="18"/>
                <w:szCs w:val="18"/>
              </w:rPr>
              <w:t>元</w:t>
            </w:r>
            <w:r>
              <w:rPr>
                <w:rFonts w:ascii="宋体" w:hAnsi="宋体" w:cs="宋体"/>
                <w:color w:val="000000"/>
                <w:kern w:val="0"/>
                <w:sz w:val="18"/>
                <w:szCs w:val="18"/>
              </w:rPr>
              <w:t>/</w:t>
            </w:r>
            <w:r>
              <w:rPr>
                <w:rFonts w:ascii="宋体" w:hAnsi="宋体" w:cs="宋体" w:hint="eastAsia"/>
                <w:color w:val="000000"/>
                <w:kern w:val="0"/>
                <w:sz w:val="18"/>
                <w:szCs w:val="18"/>
              </w:rPr>
              <w:t>㎡，含面层压光））</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720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8.7</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6264</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混凝土浇筑、收光、养护</w:t>
            </w:r>
          </w:p>
        </w:tc>
      </w:tr>
      <w:tr w:rsidR="0000576C">
        <w:trPr>
          <w:trHeight w:val="79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10</w:t>
            </w:r>
            <w:r>
              <w:rPr>
                <w:rFonts w:ascii="宋体" w:hAnsi="宋体" w:cs="宋体" w:hint="eastAsia"/>
                <w:color w:val="000000"/>
                <w:kern w:val="0"/>
                <w:sz w:val="18"/>
                <w:szCs w:val="18"/>
              </w:rPr>
              <w:t>厚地砖面层，水泥浆擦缝，</w:t>
            </w:r>
            <w:r>
              <w:rPr>
                <w:rFonts w:ascii="宋体" w:hAnsi="宋体" w:cs="宋体"/>
                <w:color w:val="000000"/>
                <w:kern w:val="0"/>
                <w:sz w:val="18"/>
                <w:szCs w:val="18"/>
              </w:rPr>
              <w:t>20</w:t>
            </w:r>
            <w:r>
              <w:rPr>
                <w:rFonts w:ascii="宋体" w:hAnsi="宋体" w:cs="宋体" w:hint="eastAsia"/>
                <w:color w:val="000000"/>
                <w:kern w:val="0"/>
                <w:sz w:val="18"/>
                <w:szCs w:val="18"/>
              </w:rPr>
              <w:t>厚</w:t>
            </w:r>
            <w:r>
              <w:rPr>
                <w:rFonts w:ascii="宋体" w:hAnsi="宋体" w:cs="宋体"/>
                <w:color w:val="000000"/>
                <w:kern w:val="0"/>
                <w:sz w:val="18"/>
                <w:szCs w:val="18"/>
              </w:rPr>
              <w:t>1:3</w:t>
            </w:r>
            <w:r>
              <w:rPr>
                <w:rFonts w:ascii="宋体" w:hAnsi="宋体" w:cs="宋体" w:hint="eastAsia"/>
                <w:color w:val="000000"/>
                <w:kern w:val="0"/>
                <w:sz w:val="18"/>
                <w:szCs w:val="18"/>
              </w:rPr>
              <w:t>干硬性水泥砂浆结合层，表面撒适量清水，水泥浆一道（内掺建筑胶）</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28</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33600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3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20</w:t>
            </w:r>
            <w:r>
              <w:rPr>
                <w:rFonts w:ascii="宋体" w:hAnsi="宋体" w:cs="宋体" w:hint="eastAsia"/>
                <w:color w:val="000000"/>
                <w:kern w:val="0"/>
                <w:sz w:val="18"/>
                <w:szCs w:val="18"/>
              </w:rPr>
              <w:t>厚</w:t>
            </w:r>
            <w:r>
              <w:rPr>
                <w:rFonts w:ascii="宋体" w:hAnsi="宋体" w:cs="宋体"/>
                <w:color w:val="000000"/>
                <w:kern w:val="0"/>
                <w:sz w:val="18"/>
                <w:szCs w:val="18"/>
              </w:rPr>
              <w:t>1:2</w:t>
            </w:r>
            <w:r>
              <w:rPr>
                <w:rFonts w:ascii="宋体" w:hAnsi="宋体" w:cs="宋体" w:hint="eastAsia"/>
                <w:color w:val="000000"/>
                <w:kern w:val="0"/>
                <w:sz w:val="18"/>
                <w:szCs w:val="18"/>
              </w:rPr>
              <w:t>水泥砂浆主厂房楼梯面</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240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39</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9360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3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白色瓷砖面层，</w:t>
            </w:r>
            <w:r>
              <w:rPr>
                <w:rFonts w:ascii="宋体" w:hAnsi="宋体" w:cs="宋体"/>
                <w:color w:val="000000"/>
                <w:kern w:val="0"/>
                <w:sz w:val="18"/>
                <w:szCs w:val="18"/>
              </w:rPr>
              <w:t>10mm</w:t>
            </w:r>
            <w:r>
              <w:rPr>
                <w:rFonts w:ascii="宋体" w:hAnsi="宋体" w:cs="宋体" w:hint="eastAsia"/>
                <w:color w:val="000000"/>
                <w:kern w:val="0"/>
                <w:sz w:val="18"/>
                <w:szCs w:val="18"/>
              </w:rPr>
              <w:t>厚</w:t>
            </w:r>
            <w:r>
              <w:rPr>
                <w:rFonts w:ascii="宋体" w:hAnsi="宋体" w:cs="宋体"/>
                <w:color w:val="000000"/>
                <w:kern w:val="0"/>
                <w:sz w:val="18"/>
                <w:szCs w:val="18"/>
              </w:rPr>
              <w:t>1:1</w:t>
            </w:r>
            <w:r>
              <w:rPr>
                <w:rFonts w:ascii="宋体" w:hAnsi="宋体" w:cs="宋体" w:hint="eastAsia"/>
                <w:color w:val="000000"/>
                <w:kern w:val="0"/>
                <w:sz w:val="18"/>
                <w:szCs w:val="18"/>
              </w:rPr>
              <w:t>水泥砂浆粘贴</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360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12600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436"/>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19</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土工布铺设</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4200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0.5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2100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20</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高密度聚乙烯</w:t>
            </w:r>
            <w:r>
              <w:rPr>
                <w:rFonts w:ascii="宋体" w:hAnsi="宋体" w:cs="宋体"/>
                <w:color w:val="000000"/>
                <w:kern w:val="0"/>
                <w:sz w:val="18"/>
                <w:szCs w:val="18"/>
              </w:rPr>
              <w:t>(HDPE)</w:t>
            </w:r>
            <w:r>
              <w:rPr>
                <w:rFonts w:ascii="宋体" w:hAnsi="宋体" w:cs="宋体" w:hint="eastAsia"/>
                <w:color w:val="000000"/>
                <w:kern w:val="0"/>
                <w:sz w:val="18"/>
                <w:szCs w:val="18"/>
              </w:rPr>
              <w:t>膜焊接铺设</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4800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10560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140</w:t>
            </w:r>
            <w:r>
              <w:rPr>
                <w:rFonts w:ascii="宋体" w:hAnsi="宋体" w:cs="宋体" w:hint="eastAsia"/>
                <w:color w:val="000000"/>
                <w:kern w:val="0"/>
                <w:sz w:val="18"/>
                <w:szCs w:val="18"/>
              </w:rPr>
              <w:t>厚轻骨料混凝土，容重小于</w:t>
            </w:r>
            <w:r>
              <w:rPr>
                <w:rFonts w:ascii="宋体" w:hAnsi="宋体" w:cs="宋体"/>
                <w:color w:val="000000"/>
                <w:kern w:val="0"/>
                <w:sz w:val="18"/>
                <w:szCs w:val="18"/>
              </w:rPr>
              <w:t>14KN/m3</w:t>
            </w:r>
            <w:r>
              <w:rPr>
                <w:rFonts w:ascii="宋体" w:hAnsi="宋体" w:cs="宋体" w:hint="eastAsia"/>
                <w:color w:val="000000"/>
                <w:kern w:val="0"/>
                <w:sz w:val="18"/>
                <w:szCs w:val="18"/>
              </w:rPr>
              <w:t>找平</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960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聚苯烯及挤塑聚苯乙烯泡沫塑料保温板铺装</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36000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20/30</w:t>
            </w:r>
            <w:r>
              <w:rPr>
                <w:rFonts w:ascii="宋体" w:hAnsi="宋体" w:cs="宋体" w:hint="eastAsia"/>
                <w:color w:val="000000"/>
                <w:kern w:val="0"/>
                <w:sz w:val="18"/>
                <w:szCs w:val="18"/>
              </w:rPr>
              <w:t>厚</w:t>
            </w:r>
            <w:r>
              <w:rPr>
                <w:rFonts w:ascii="宋体" w:hAnsi="宋体" w:cs="宋体"/>
                <w:color w:val="000000"/>
                <w:kern w:val="0"/>
                <w:sz w:val="18"/>
                <w:szCs w:val="18"/>
              </w:rPr>
              <w:t>1:2.5</w:t>
            </w:r>
            <w:r>
              <w:rPr>
                <w:rFonts w:ascii="宋体" w:hAnsi="宋体" w:cs="宋体" w:hint="eastAsia"/>
                <w:color w:val="000000"/>
                <w:kern w:val="0"/>
                <w:sz w:val="18"/>
                <w:szCs w:val="18"/>
              </w:rPr>
              <w:t>防水水泥砂浆抹灰层（防潮层）</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3900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后浇带出</w:t>
            </w:r>
            <w:r>
              <w:rPr>
                <w:rFonts w:ascii="宋体" w:hAnsi="宋体" w:cs="宋体"/>
                <w:color w:val="000000"/>
                <w:kern w:val="0"/>
                <w:sz w:val="18"/>
                <w:szCs w:val="18"/>
              </w:rPr>
              <w:t>4.0</w:t>
            </w:r>
            <w:r>
              <w:rPr>
                <w:rFonts w:ascii="宋体" w:hAnsi="宋体" w:cs="宋体" w:hint="eastAsia"/>
                <w:color w:val="000000"/>
                <w:kern w:val="0"/>
                <w:sz w:val="18"/>
                <w:szCs w:val="18"/>
              </w:rPr>
              <w:t>厚卷材冷贴防水</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混凝土与砖墙连接处钉钢丝网（宽度</w:t>
            </w:r>
            <w:r>
              <w:rPr>
                <w:rFonts w:ascii="宋体" w:hAnsi="宋体" w:cs="宋体"/>
                <w:color w:val="000000"/>
                <w:kern w:val="0"/>
                <w:sz w:val="18"/>
                <w:szCs w:val="18"/>
              </w:rPr>
              <w:t>600</w:t>
            </w:r>
            <w:r>
              <w:rPr>
                <w:rFonts w:ascii="宋体" w:hAnsi="宋体" w:cs="宋体" w:hint="eastAsia"/>
                <w:color w:val="000000"/>
                <w:kern w:val="0"/>
                <w:sz w:val="18"/>
                <w:szCs w:val="18"/>
              </w:rPr>
              <w:t>），钢丝直径</w:t>
            </w:r>
            <w:r>
              <w:rPr>
                <w:rFonts w:ascii="宋体" w:hAnsi="宋体" w:cs="宋体"/>
                <w:color w:val="000000"/>
                <w:kern w:val="0"/>
                <w:sz w:val="18"/>
                <w:szCs w:val="18"/>
              </w:rPr>
              <w:t>1.2mm</w:t>
            </w:r>
            <w:r>
              <w:rPr>
                <w:rFonts w:ascii="宋体" w:hAnsi="宋体" w:cs="宋体" w:hint="eastAsia"/>
                <w:color w:val="000000"/>
                <w:kern w:val="0"/>
                <w:sz w:val="18"/>
                <w:szCs w:val="18"/>
              </w:rPr>
              <w:t>，网格不超过</w:t>
            </w:r>
            <w:r>
              <w:rPr>
                <w:rFonts w:ascii="宋体" w:hAnsi="宋体" w:cs="宋体"/>
                <w:color w:val="000000"/>
                <w:kern w:val="0"/>
                <w:sz w:val="18"/>
                <w:szCs w:val="18"/>
              </w:rPr>
              <w:t>15mm*15mm</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内墙乳胶漆二遍</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36000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lastRenderedPageBreak/>
              <w:t>27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乳胶漆一底二面</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9</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108000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46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hint="eastAsia"/>
                <w:color w:val="000000"/>
                <w:kern w:val="0"/>
                <w:sz w:val="18"/>
                <w:szCs w:val="18"/>
              </w:rPr>
              <w:t>白色合成树脂乳胶涂料</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72000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40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29</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GRP</w:t>
            </w:r>
            <w:r>
              <w:rPr>
                <w:rFonts w:ascii="宋体" w:hAnsi="宋体" w:cs="宋体" w:hint="eastAsia"/>
                <w:color w:val="000000"/>
                <w:kern w:val="0"/>
                <w:sz w:val="18"/>
                <w:szCs w:val="18"/>
              </w:rPr>
              <w:t>双纤维环氧卷材</w:t>
            </w:r>
            <w:r>
              <w:rPr>
                <w:rFonts w:ascii="宋体" w:hAnsi="宋体" w:cs="宋体"/>
                <w:color w:val="000000"/>
                <w:kern w:val="0"/>
                <w:sz w:val="18"/>
                <w:szCs w:val="18"/>
              </w:rPr>
              <w:t>1.2mm</w:t>
            </w:r>
            <w:r>
              <w:rPr>
                <w:rFonts w:ascii="宋体" w:hAnsi="宋体" w:cs="宋体" w:hint="eastAsia"/>
                <w:color w:val="000000"/>
                <w:kern w:val="0"/>
                <w:sz w:val="18"/>
                <w:szCs w:val="18"/>
              </w:rPr>
              <w:t>厚铺装</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2400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24000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含腻子施工</w:t>
            </w:r>
          </w:p>
        </w:tc>
      </w:tr>
      <w:tr w:rsidR="0000576C">
        <w:trPr>
          <w:trHeight w:val="45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30</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300</w:t>
            </w:r>
            <w:r>
              <w:rPr>
                <w:rFonts w:ascii="宋体" w:hAnsi="宋体" w:cs="宋体" w:hint="eastAsia"/>
                <w:color w:val="000000"/>
                <w:kern w:val="0"/>
                <w:sz w:val="18"/>
                <w:szCs w:val="18"/>
              </w:rPr>
              <w:t>高</w:t>
            </w:r>
            <w:r>
              <w:rPr>
                <w:rFonts w:ascii="宋体" w:hAnsi="宋体" w:cs="宋体"/>
                <w:color w:val="000000"/>
                <w:kern w:val="0"/>
                <w:sz w:val="18"/>
                <w:szCs w:val="18"/>
              </w:rPr>
              <w:t>PVC</w:t>
            </w:r>
            <w:r>
              <w:rPr>
                <w:rFonts w:ascii="宋体" w:hAnsi="宋体" w:cs="宋体" w:hint="eastAsia"/>
                <w:color w:val="000000"/>
                <w:kern w:val="0"/>
                <w:sz w:val="18"/>
                <w:szCs w:val="18"/>
              </w:rPr>
              <w:t>防静电活动地板铺装</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4200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含满刮腻子二遍</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10</w:t>
            </w:r>
            <w:r>
              <w:rPr>
                <w:rFonts w:ascii="宋体" w:hAnsi="宋体" w:cs="宋体" w:hint="eastAsia"/>
                <w:color w:val="000000"/>
                <w:kern w:val="0"/>
                <w:sz w:val="18"/>
                <w:szCs w:val="18"/>
              </w:rPr>
              <w:t>厚</w:t>
            </w:r>
            <w:r>
              <w:rPr>
                <w:rFonts w:ascii="宋体" w:hAnsi="宋体" w:cs="宋体"/>
                <w:color w:val="000000"/>
                <w:kern w:val="0"/>
                <w:sz w:val="18"/>
                <w:szCs w:val="18"/>
              </w:rPr>
              <w:t>1:2.5</w:t>
            </w:r>
            <w:r>
              <w:rPr>
                <w:rFonts w:ascii="宋体" w:hAnsi="宋体" w:cs="宋体" w:hint="eastAsia"/>
                <w:color w:val="000000"/>
                <w:kern w:val="0"/>
                <w:sz w:val="18"/>
                <w:szCs w:val="18"/>
              </w:rPr>
              <w:t>水磨石面层，</w:t>
            </w:r>
            <w:r>
              <w:rPr>
                <w:rFonts w:ascii="宋体" w:hAnsi="宋体" w:cs="宋体"/>
                <w:color w:val="000000"/>
                <w:kern w:val="0"/>
                <w:sz w:val="18"/>
                <w:szCs w:val="18"/>
              </w:rPr>
              <w:t>20</w:t>
            </w:r>
            <w:r>
              <w:rPr>
                <w:rFonts w:ascii="宋体" w:hAnsi="宋体" w:cs="宋体" w:hint="eastAsia"/>
                <w:color w:val="000000"/>
                <w:kern w:val="0"/>
                <w:sz w:val="18"/>
                <w:szCs w:val="18"/>
              </w:rPr>
              <w:t>厚</w:t>
            </w:r>
            <w:r>
              <w:rPr>
                <w:rFonts w:ascii="宋体" w:hAnsi="宋体" w:cs="宋体"/>
                <w:color w:val="000000"/>
                <w:kern w:val="0"/>
                <w:sz w:val="18"/>
                <w:szCs w:val="18"/>
              </w:rPr>
              <w:t>1:3</w:t>
            </w:r>
            <w:r>
              <w:rPr>
                <w:rFonts w:ascii="宋体" w:hAnsi="宋体" w:cs="宋体" w:hint="eastAsia"/>
                <w:color w:val="000000"/>
                <w:kern w:val="0"/>
                <w:sz w:val="18"/>
                <w:szCs w:val="18"/>
              </w:rPr>
              <w:t>水泥砂浆找平层，水泥浆一道（内掺建筑胶）</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1440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含满刮腻子二遍</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120mm</w:t>
            </w:r>
            <w:r>
              <w:rPr>
                <w:rFonts w:ascii="宋体" w:hAnsi="宋体" w:cs="宋体" w:hint="eastAsia"/>
                <w:color w:val="000000"/>
                <w:kern w:val="0"/>
                <w:sz w:val="18"/>
                <w:szCs w:val="18"/>
              </w:rPr>
              <w:t>高踢脚</w:t>
            </w:r>
            <w:r>
              <w:rPr>
                <w:rFonts w:ascii="宋体" w:hAnsi="宋体" w:cs="宋体"/>
                <w:color w:val="000000"/>
                <w:kern w:val="0"/>
                <w:sz w:val="18"/>
                <w:szCs w:val="18"/>
              </w:rPr>
              <w:t>10</w:t>
            </w:r>
            <w:r>
              <w:rPr>
                <w:rFonts w:ascii="宋体" w:hAnsi="宋体" w:cs="宋体" w:hint="eastAsia"/>
                <w:color w:val="000000"/>
                <w:kern w:val="0"/>
                <w:sz w:val="18"/>
                <w:szCs w:val="18"/>
              </w:rPr>
              <w:t>厚防滑地砖</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1260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含腻子施工</w:t>
            </w: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120mm</w:t>
            </w:r>
            <w:r>
              <w:rPr>
                <w:rFonts w:ascii="宋体" w:hAnsi="宋体" w:cs="宋体" w:hint="eastAsia"/>
                <w:color w:val="000000"/>
                <w:kern w:val="0"/>
                <w:sz w:val="18"/>
                <w:szCs w:val="18"/>
              </w:rPr>
              <w:t>高踢脚，</w:t>
            </w:r>
            <w:r>
              <w:rPr>
                <w:rFonts w:ascii="宋体" w:hAnsi="宋体" w:cs="宋体"/>
                <w:color w:val="000000"/>
                <w:kern w:val="0"/>
                <w:sz w:val="18"/>
                <w:szCs w:val="18"/>
              </w:rPr>
              <w:t>8</w:t>
            </w:r>
            <w:r>
              <w:rPr>
                <w:rFonts w:ascii="宋体" w:hAnsi="宋体" w:cs="宋体" w:hint="eastAsia"/>
                <w:color w:val="000000"/>
                <w:kern w:val="0"/>
                <w:sz w:val="18"/>
                <w:szCs w:val="18"/>
              </w:rPr>
              <w:t>厚</w:t>
            </w:r>
            <w:r>
              <w:rPr>
                <w:rFonts w:ascii="宋体" w:hAnsi="宋体" w:cs="宋体"/>
                <w:color w:val="000000"/>
                <w:kern w:val="0"/>
                <w:sz w:val="18"/>
                <w:szCs w:val="18"/>
              </w:rPr>
              <w:t>1:2</w:t>
            </w:r>
            <w:r>
              <w:rPr>
                <w:rFonts w:ascii="宋体" w:hAnsi="宋体" w:cs="宋体" w:hint="eastAsia"/>
                <w:color w:val="000000"/>
                <w:kern w:val="0"/>
                <w:sz w:val="18"/>
                <w:szCs w:val="18"/>
              </w:rPr>
              <w:t>水泥砂浆打底，</w:t>
            </w:r>
            <w:r>
              <w:rPr>
                <w:rFonts w:ascii="宋体" w:hAnsi="宋体" w:cs="宋体"/>
                <w:color w:val="000000"/>
                <w:kern w:val="0"/>
                <w:sz w:val="18"/>
                <w:szCs w:val="18"/>
              </w:rPr>
              <w:t>12</w:t>
            </w:r>
            <w:r>
              <w:rPr>
                <w:rFonts w:ascii="宋体" w:hAnsi="宋体" w:cs="宋体" w:hint="eastAsia"/>
                <w:color w:val="000000"/>
                <w:kern w:val="0"/>
                <w:sz w:val="18"/>
                <w:szCs w:val="18"/>
              </w:rPr>
              <w:t>厚</w:t>
            </w:r>
            <w:r>
              <w:rPr>
                <w:rFonts w:ascii="宋体" w:hAnsi="宋体" w:cs="宋体"/>
                <w:color w:val="000000"/>
                <w:kern w:val="0"/>
                <w:sz w:val="18"/>
                <w:szCs w:val="18"/>
              </w:rPr>
              <w:t>1:3</w:t>
            </w:r>
            <w:r>
              <w:rPr>
                <w:rFonts w:ascii="宋体" w:hAnsi="宋体" w:cs="宋体" w:hint="eastAsia"/>
                <w:color w:val="000000"/>
                <w:kern w:val="0"/>
                <w:sz w:val="18"/>
                <w:szCs w:val="18"/>
              </w:rPr>
              <w:t>水泥砂浆抹面</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180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olor w:val="000000"/>
                <w:sz w:val="18"/>
                <w:szCs w:val="18"/>
              </w:rPr>
            </w:pPr>
            <w:r>
              <w:rPr>
                <w:rFonts w:ascii="宋体" w:hAnsi="宋体" w:cs="宋体"/>
                <w:color w:val="000000"/>
                <w:kern w:val="0"/>
                <w:sz w:val="18"/>
                <w:szCs w:val="18"/>
              </w:rPr>
              <w:t>m</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1170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olor w:val="000000"/>
                <w:sz w:val="18"/>
                <w:szCs w:val="24"/>
              </w:rPr>
            </w:pPr>
            <w:r>
              <w:rPr>
                <w:rFonts w:ascii="宋体" w:hAnsi="宋体" w:cs="宋体"/>
                <w:color w:val="000000"/>
                <w:kern w:val="0"/>
                <w:sz w:val="18"/>
                <w:szCs w:val="18"/>
              </w:rPr>
              <w:t>UPVC110</w:t>
            </w:r>
            <w:r>
              <w:rPr>
                <w:rFonts w:ascii="宋体" w:hAnsi="宋体" w:cs="宋体" w:hint="eastAsia"/>
                <w:color w:val="000000"/>
                <w:kern w:val="0"/>
                <w:sz w:val="18"/>
                <w:szCs w:val="18"/>
              </w:rPr>
              <w:t>雨水水落管（含雨水斗φ</w:t>
            </w:r>
            <w:r>
              <w:rPr>
                <w:rFonts w:ascii="宋体" w:hAnsi="宋体" w:cs="宋体"/>
                <w:color w:val="000000"/>
                <w:kern w:val="0"/>
                <w:sz w:val="18"/>
                <w:szCs w:val="18"/>
              </w:rPr>
              <w:t>110</w:t>
            </w:r>
            <w:r>
              <w:rPr>
                <w:rFonts w:ascii="宋体" w:hAnsi="宋体" w:cs="宋体" w:hint="eastAsia"/>
                <w:color w:val="000000"/>
                <w:kern w:val="0"/>
                <w:sz w:val="18"/>
                <w:szCs w:val="18"/>
              </w:rPr>
              <w:t>）</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center"/>
              <w:rPr>
                <w:rFonts w:ascii="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10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6000</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Cs w:val="21"/>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jc w:val="right"/>
              <w:rPr>
                <w:rFonts w:ascii="宋体"/>
                <w:color w:val="000000"/>
                <w:sz w:val="18"/>
                <w:szCs w:val="24"/>
              </w:rPr>
            </w:pPr>
            <w:r>
              <w:rPr>
                <w:rFonts w:ascii="宋体" w:hAnsi="宋体" w:cs="宋体" w:hint="eastAsia"/>
                <w:bCs/>
                <w:kern w:val="0"/>
                <w:sz w:val="24"/>
                <w:szCs w:val="24"/>
              </w:rPr>
              <w:t>招标人最高限价合计</w:t>
            </w:r>
          </w:p>
        </w:tc>
        <w:tc>
          <w:tcPr>
            <w:tcW w:w="3960"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00576C" w:rsidRDefault="0000576C">
            <w:pPr>
              <w:jc w:val="left"/>
              <w:rPr>
                <w:rFonts w:ascii="宋体"/>
                <w:color w:val="000000"/>
                <w:sz w:val="18"/>
                <w:szCs w:val="24"/>
              </w:rPr>
            </w:pPr>
            <w:r>
              <w:rPr>
                <w:rFonts w:ascii="宋体" w:hAnsi="宋体" w:cs="宋体"/>
                <w:bCs/>
                <w:kern w:val="0"/>
                <w:sz w:val="24"/>
                <w:szCs w:val="24"/>
              </w:rPr>
              <w:t>1666044.00</w:t>
            </w:r>
            <w:r>
              <w:rPr>
                <w:rFonts w:ascii="宋体" w:hAnsi="宋体" w:cs="宋体" w:hint="eastAsia"/>
                <w:bCs/>
                <w:kern w:val="0"/>
                <w:sz w:val="24"/>
                <w:szCs w:val="24"/>
              </w:rPr>
              <w:t>元</w:t>
            </w:r>
          </w:p>
        </w:tc>
        <w:tc>
          <w:tcPr>
            <w:tcW w:w="26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bCs/>
                <w:kern w:val="0"/>
                <w:sz w:val="24"/>
                <w:szCs w:val="24"/>
              </w:rPr>
            </w:pPr>
            <w:r>
              <w:rPr>
                <w:rFonts w:ascii="宋体" w:hAnsi="宋体" w:cs="宋体" w:hint="eastAsia"/>
                <w:bCs/>
                <w:kern w:val="0"/>
                <w:sz w:val="24"/>
                <w:szCs w:val="24"/>
              </w:rPr>
              <w:t>投标人报价合计</w:t>
            </w:r>
          </w:p>
          <w:p w:rsidR="0000576C" w:rsidRDefault="0000576C">
            <w:pPr>
              <w:widowControl/>
              <w:jc w:val="center"/>
              <w:rPr>
                <w:rFonts w:ascii="宋体" w:cs="宋体"/>
                <w:kern w:val="0"/>
                <w:sz w:val="18"/>
                <w:szCs w:val="18"/>
              </w:rPr>
            </w:pPr>
            <w:r>
              <w:rPr>
                <w:rFonts w:ascii="宋体" w:hAnsi="宋体" w:cs="宋体" w:hint="eastAsia"/>
                <w:bCs/>
                <w:kern w:val="0"/>
                <w:sz w:val="24"/>
                <w:szCs w:val="24"/>
              </w:rPr>
              <w:t>（投标人盖章）</w:t>
            </w: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rsidP="003950C0">
            <w:pPr>
              <w:widowControl/>
              <w:ind w:firstLineChars="600" w:firstLine="1440"/>
              <w:jc w:val="left"/>
              <w:textAlignment w:val="center"/>
              <w:rPr>
                <w:rFonts w:ascii="宋体" w:cs="宋体"/>
                <w:color w:val="000000"/>
                <w:sz w:val="22"/>
                <w:szCs w:val="22"/>
              </w:rPr>
            </w:pPr>
            <w:r>
              <w:rPr>
                <w:rFonts w:ascii="宋体" w:hAnsi="宋体" w:cs="宋体" w:hint="eastAsia"/>
                <w:bCs/>
                <w:kern w:val="0"/>
                <w:sz w:val="24"/>
                <w:szCs w:val="24"/>
              </w:rPr>
              <w:t>元</w:t>
            </w:r>
            <w:r>
              <w:rPr>
                <w:rFonts w:ascii="宋体" w:hAnsi="宋体" w:cs="宋体"/>
                <w:color w:val="000000"/>
                <w:kern w:val="0"/>
                <w:sz w:val="22"/>
                <w:szCs w:val="22"/>
              </w:rPr>
              <w:t xml:space="preserve"> </w:t>
            </w:r>
          </w:p>
        </w:tc>
      </w:tr>
      <w:tr w:rsidR="0000576C">
        <w:trPr>
          <w:trHeight w:val="510"/>
        </w:trPr>
        <w:tc>
          <w:tcPr>
            <w:tcW w:w="15446"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s="宋体"/>
                <w:b/>
                <w:kern w:val="0"/>
                <w:sz w:val="22"/>
                <w:szCs w:val="22"/>
              </w:rPr>
            </w:pPr>
            <w:r>
              <w:rPr>
                <w:rFonts w:ascii="宋体" w:hAnsi="宋体" w:cs="宋体" w:hint="eastAsia"/>
                <w:b/>
                <w:kern w:val="0"/>
                <w:sz w:val="22"/>
                <w:szCs w:val="22"/>
              </w:rPr>
              <w:t>报价说明：</w:t>
            </w:r>
          </w:p>
          <w:p w:rsidR="0000576C" w:rsidRDefault="0000576C">
            <w:pPr>
              <w:widowControl/>
              <w:textAlignment w:val="center"/>
              <w:rPr>
                <w:rFonts w:ascii="宋体" w:cs="宋体"/>
                <w:kern w:val="0"/>
                <w:sz w:val="20"/>
              </w:rPr>
            </w:pPr>
            <w:r>
              <w:rPr>
                <w:rFonts w:ascii="宋体" w:hAnsi="宋体" w:cs="宋体"/>
                <w:kern w:val="0"/>
                <w:sz w:val="20"/>
              </w:rPr>
              <w:t>1</w:t>
            </w:r>
            <w:r>
              <w:rPr>
                <w:rFonts w:ascii="宋体" w:hAnsi="宋体" w:cs="宋体" w:hint="eastAsia"/>
                <w:kern w:val="0"/>
                <w:sz w:val="20"/>
              </w:rPr>
              <w:t>、中标人一经接到中标通知后，需立即办理进厂施工前相关手续，如果施工中出现不能按要求履约合同，招标人有权解约且建立黑名单制，该中标人</w:t>
            </w:r>
            <w:r>
              <w:rPr>
                <w:rFonts w:ascii="宋体" w:hAnsi="宋体" w:cs="宋体"/>
                <w:kern w:val="0"/>
                <w:sz w:val="20"/>
              </w:rPr>
              <w:t>1</w:t>
            </w:r>
            <w:r>
              <w:rPr>
                <w:rFonts w:ascii="宋体" w:hAnsi="宋体" w:cs="宋体" w:hint="eastAsia"/>
                <w:kern w:val="0"/>
                <w:sz w:val="20"/>
              </w:rPr>
              <w:t>年内不得参加我单位组织的工程投标。</w:t>
            </w:r>
          </w:p>
          <w:p w:rsidR="0000576C" w:rsidRDefault="0000576C">
            <w:pPr>
              <w:pStyle w:val="af3"/>
              <w:widowControl/>
              <w:ind w:firstLineChars="0" w:firstLine="0"/>
              <w:jc w:val="left"/>
              <w:rPr>
                <w:rFonts w:ascii="宋体" w:cs="宋体"/>
                <w:kern w:val="0"/>
                <w:sz w:val="20"/>
              </w:rPr>
            </w:pPr>
            <w:r>
              <w:rPr>
                <w:rFonts w:ascii="宋体" w:hAnsi="宋体" w:cs="宋体"/>
                <w:kern w:val="0"/>
                <w:sz w:val="20"/>
              </w:rPr>
              <w:t>2</w:t>
            </w:r>
            <w:r>
              <w:rPr>
                <w:rFonts w:ascii="宋体" w:hAnsi="宋体" w:cs="宋体" w:hint="eastAsia"/>
                <w:kern w:val="0"/>
                <w:sz w:val="20"/>
              </w:rPr>
              <w:t>、工程施工完成后办理最终结算时应提供项目部确认的工期、安全及质量证明文件，如果不办理将不予办理最终结算。</w:t>
            </w:r>
          </w:p>
          <w:p w:rsidR="0000576C" w:rsidRDefault="0000576C">
            <w:pPr>
              <w:jc w:val="left"/>
              <w:rPr>
                <w:rFonts w:ascii="宋体" w:cs="宋体"/>
                <w:kern w:val="0"/>
                <w:sz w:val="18"/>
                <w:szCs w:val="18"/>
              </w:rPr>
            </w:pPr>
            <w:r>
              <w:rPr>
                <w:rFonts w:ascii="宋体" w:hAnsi="宋体" w:cs="宋体"/>
                <w:kern w:val="0"/>
                <w:sz w:val="20"/>
              </w:rPr>
              <w:t>3</w:t>
            </w:r>
            <w:r>
              <w:rPr>
                <w:rFonts w:ascii="宋体" w:hAnsi="宋体" w:cs="宋体" w:hint="eastAsia"/>
                <w:kern w:val="0"/>
                <w:sz w:val="20"/>
              </w:rPr>
              <w:t>、零星用工：钢筋工、木工及电焊工大工计时工执行</w:t>
            </w:r>
            <w:r>
              <w:rPr>
                <w:rFonts w:ascii="宋体" w:hAnsi="宋体" w:cs="宋体"/>
                <w:kern w:val="0"/>
                <w:sz w:val="20"/>
              </w:rPr>
              <w:t>300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工日，瓦工大工计时工执行：</w:t>
            </w:r>
            <w:r>
              <w:rPr>
                <w:rFonts w:ascii="宋体" w:hAnsi="宋体" w:cs="宋体"/>
                <w:kern w:val="0"/>
                <w:sz w:val="20"/>
              </w:rPr>
              <w:t>280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工日，小工计时工执行</w:t>
            </w:r>
            <w:r>
              <w:rPr>
                <w:rFonts w:ascii="宋体" w:hAnsi="宋体" w:cs="宋体"/>
                <w:kern w:val="0"/>
                <w:sz w:val="20"/>
              </w:rPr>
              <w:t>180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w:t>
            </w:r>
          </w:p>
        </w:tc>
      </w:tr>
    </w:tbl>
    <w:bookmarkEnd w:id="1"/>
    <w:p w:rsidR="0000576C" w:rsidRDefault="0000576C" w:rsidP="003950C0">
      <w:pPr>
        <w:pStyle w:val="WPSPlain"/>
        <w:spacing w:line="440" w:lineRule="exact"/>
        <w:ind w:leftChars="-295" w:left="3" w:rightChars="-416" w:right="-874" w:hangingChars="258" w:hanging="622"/>
        <w:rPr>
          <w:rFonts w:ascii="宋体" w:cs="宋体"/>
          <w:kern w:val="2"/>
          <w:sz w:val="21"/>
          <w:szCs w:val="21"/>
        </w:rPr>
      </w:pPr>
      <w:r>
        <w:rPr>
          <w:rFonts w:ascii="宋体" w:hAnsi="宋体" w:hint="eastAsia"/>
          <w:b/>
          <w:sz w:val="24"/>
          <w:szCs w:val="24"/>
        </w:rPr>
        <w:t>说</w:t>
      </w:r>
      <w:r>
        <w:rPr>
          <w:rFonts w:ascii="宋体" w:hAnsi="宋体"/>
          <w:b/>
          <w:sz w:val="24"/>
          <w:szCs w:val="24"/>
        </w:rPr>
        <w:t xml:space="preserve"> </w:t>
      </w:r>
      <w:r>
        <w:rPr>
          <w:rFonts w:ascii="宋体" w:hAnsi="宋体" w:hint="eastAsia"/>
          <w:b/>
          <w:sz w:val="24"/>
          <w:szCs w:val="24"/>
        </w:rPr>
        <w:t>明：</w:t>
      </w:r>
      <w:r>
        <w:rPr>
          <w:rFonts w:ascii="宋体" w:hAnsi="宋体"/>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联系人：许明明</w:t>
      </w:r>
      <w:r>
        <w:rPr>
          <w:rFonts w:ascii="宋体" w:hAnsi="宋体" w:cs="宋体"/>
          <w:kern w:val="2"/>
          <w:sz w:val="21"/>
          <w:szCs w:val="21"/>
        </w:rPr>
        <w:t xml:space="preserve">  </w:t>
      </w:r>
      <w:r>
        <w:rPr>
          <w:rFonts w:ascii="宋体" w:hAnsi="宋体" w:cs="宋体" w:hint="eastAsia"/>
          <w:kern w:val="2"/>
          <w:sz w:val="21"/>
          <w:szCs w:val="21"/>
        </w:rPr>
        <w:t>电话：</w:t>
      </w:r>
      <w:r>
        <w:rPr>
          <w:rFonts w:ascii="宋体" w:hAnsi="宋体" w:cs="宋体"/>
          <w:kern w:val="2"/>
          <w:sz w:val="21"/>
          <w:szCs w:val="21"/>
        </w:rPr>
        <w:t>139 0562 0632</w:t>
      </w:r>
      <w:r>
        <w:rPr>
          <w:rFonts w:ascii="宋体" w:hAnsi="宋体" w:cs="宋体" w:hint="eastAsia"/>
          <w:kern w:val="2"/>
          <w:sz w:val="21"/>
          <w:szCs w:val="21"/>
        </w:rPr>
        <w:t>。</w:t>
      </w:r>
    </w:p>
    <w:p w:rsidR="0000576C" w:rsidRDefault="0000576C" w:rsidP="003950C0">
      <w:pPr>
        <w:pStyle w:val="WPSPlain"/>
        <w:spacing w:line="440" w:lineRule="exact"/>
        <w:ind w:leftChars="100" w:left="210"/>
        <w:rPr>
          <w:rFonts w:ascii="宋体"/>
          <w:sz w:val="21"/>
          <w:szCs w:val="21"/>
        </w:rPr>
      </w:pPr>
      <w:r>
        <w:rPr>
          <w:rFonts w:ascii="宋体" w:hAnsi="宋体" w:cs="宋体"/>
          <w:kern w:val="2"/>
          <w:sz w:val="21"/>
          <w:szCs w:val="21"/>
        </w:rPr>
        <w:t>2</w:t>
      </w:r>
      <w:r>
        <w:rPr>
          <w:rFonts w:ascii="宋体" w:hAnsi="宋体" w:cs="宋体" w:hint="eastAsia"/>
          <w:kern w:val="2"/>
          <w:sz w:val="21"/>
          <w:szCs w:val="21"/>
        </w:rPr>
        <w:t>、中标人自备施工机具，项目部提供施工所需的水源、电源接驳点，由中标人接驳至施工位置（电缆电线、水管等由中标人自备），吃住行自理。</w:t>
      </w:r>
      <w:r>
        <w:rPr>
          <w:rFonts w:ascii="宋体" w:hAnsi="宋体"/>
          <w:sz w:val="21"/>
          <w:szCs w:val="21"/>
        </w:rPr>
        <w:t xml:space="preserve">                                                                                         3</w:t>
      </w:r>
      <w:r>
        <w:rPr>
          <w:rFonts w:ascii="宋体" w:hAnsi="宋体" w:hint="eastAsia"/>
          <w:sz w:val="21"/>
          <w:szCs w:val="21"/>
        </w:rPr>
        <w:t>、工程完工后由项目部进行验收并办理成品交接，但并不免除中标人保修责任。</w:t>
      </w:r>
    </w:p>
    <w:p w:rsidR="0000576C" w:rsidRDefault="0000576C" w:rsidP="003950C0">
      <w:pPr>
        <w:pStyle w:val="WPSPlain"/>
        <w:spacing w:line="440" w:lineRule="exact"/>
        <w:ind w:firstLineChars="100" w:firstLine="210"/>
        <w:rPr>
          <w:rFonts w:ascii="宋体"/>
          <w:sz w:val="21"/>
          <w:szCs w:val="21"/>
        </w:rPr>
      </w:pPr>
      <w:r>
        <w:rPr>
          <w:rFonts w:ascii="宋体" w:hAnsi="宋体"/>
          <w:sz w:val="21"/>
          <w:szCs w:val="21"/>
        </w:rPr>
        <w:t>4</w:t>
      </w:r>
      <w:r>
        <w:rPr>
          <w:rFonts w:ascii="宋体" w:hAnsi="宋体" w:hint="eastAsia"/>
          <w:sz w:val="21"/>
          <w:szCs w:val="21"/>
        </w:rPr>
        <w:t>、材料卸货、运至仓库以及材料装车、从仓库运输至施工现场、进场材料保管均由中标人自行负责（包括防雨水、防火、防盗等）。</w:t>
      </w:r>
    </w:p>
    <w:p w:rsidR="0000576C" w:rsidRDefault="0000576C" w:rsidP="003950C0">
      <w:pPr>
        <w:pStyle w:val="WPSPlain"/>
        <w:spacing w:line="440" w:lineRule="exact"/>
        <w:ind w:leftChars="100" w:left="420" w:hangingChars="100" w:hanging="210"/>
        <w:rPr>
          <w:rFonts w:ascii="宋体"/>
          <w:sz w:val="21"/>
          <w:szCs w:val="21"/>
        </w:rPr>
      </w:pPr>
      <w:r>
        <w:rPr>
          <w:rFonts w:ascii="宋体" w:hAnsi="宋体"/>
          <w:sz w:val="21"/>
          <w:szCs w:val="21"/>
        </w:rPr>
        <w:lastRenderedPageBreak/>
        <w:t>5</w:t>
      </w:r>
      <w:r>
        <w:rPr>
          <w:rFonts w:ascii="宋体" w:hAnsi="宋体" w:hint="eastAsia"/>
          <w:sz w:val="21"/>
          <w:szCs w:val="21"/>
        </w:rPr>
        <w:t>、所报单价包含所有措施费用，如：现场不设置生活区、进场施工人员相关培训费用、材料的水平、垂直运输费用、模板超高费、因赶抢工期而发生的措施费用；施工期间安全防护、成品保护；每日完工后现场清理；现场文明施工油漆桶、材料包装等杂物按指定点堆放或装车外运、满足管理方的</w:t>
      </w:r>
      <w:r>
        <w:rPr>
          <w:rFonts w:ascii="宋体" w:hAnsi="宋体"/>
          <w:sz w:val="21"/>
          <w:szCs w:val="21"/>
        </w:rPr>
        <w:t>5S</w:t>
      </w:r>
      <w:r>
        <w:rPr>
          <w:rFonts w:ascii="宋体" w:hAnsi="宋体" w:hint="eastAsia"/>
          <w:sz w:val="21"/>
          <w:szCs w:val="21"/>
        </w:rPr>
        <w:t>管理等。</w:t>
      </w:r>
    </w:p>
    <w:p w:rsidR="0000576C" w:rsidRDefault="0000576C" w:rsidP="003950C0">
      <w:pPr>
        <w:pStyle w:val="WPSPlain"/>
        <w:spacing w:line="440" w:lineRule="exact"/>
        <w:ind w:firstLineChars="100" w:firstLine="210"/>
        <w:rPr>
          <w:rFonts w:ascii="宋体"/>
          <w:sz w:val="21"/>
          <w:szCs w:val="21"/>
        </w:rPr>
      </w:pPr>
      <w:r>
        <w:rPr>
          <w:rFonts w:ascii="宋体" w:hAnsi="宋体"/>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00576C" w:rsidRDefault="0000576C" w:rsidP="003950C0">
      <w:pPr>
        <w:pStyle w:val="WPSPlain"/>
        <w:spacing w:line="440" w:lineRule="exact"/>
        <w:ind w:firstLineChars="100" w:firstLine="210"/>
        <w:rPr>
          <w:rFonts w:ascii="宋体"/>
          <w:sz w:val="21"/>
          <w:szCs w:val="21"/>
        </w:rPr>
      </w:pPr>
      <w:r>
        <w:rPr>
          <w:rFonts w:ascii="宋体" w:hAnsi="宋体"/>
          <w:sz w:val="21"/>
          <w:szCs w:val="21"/>
        </w:rPr>
        <w:t>7</w:t>
      </w:r>
      <w:r>
        <w:rPr>
          <w:rFonts w:ascii="宋体" w:hAnsi="宋体" w:hint="eastAsia"/>
          <w:sz w:val="21"/>
          <w:szCs w:val="21"/>
        </w:rPr>
        <w:t>、投标人需严格按甲方出具的施工图或招标清单中的工作内容进行施工，工程量按实际完成量及不超过甲方同业主结算量进行结算。</w:t>
      </w:r>
    </w:p>
    <w:p w:rsidR="0000576C" w:rsidRDefault="0000576C" w:rsidP="003950C0">
      <w:pPr>
        <w:pStyle w:val="WPSPlain"/>
        <w:spacing w:line="440" w:lineRule="exact"/>
        <w:ind w:firstLineChars="100" w:firstLine="210"/>
        <w:rPr>
          <w:rFonts w:ascii="宋体"/>
          <w:sz w:val="21"/>
          <w:szCs w:val="21"/>
        </w:rPr>
      </w:pPr>
      <w:r>
        <w:rPr>
          <w:rFonts w:ascii="宋体" w:hAnsi="宋体"/>
          <w:sz w:val="21"/>
          <w:szCs w:val="21"/>
        </w:rPr>
        <w:t>8</w:t>
      </w:r>
      <w:r>
        <w:rPr>
          <w:rFonts w:ascii="宋体" w:hAnsi="宋体" w:hint="eastAsia"/>
          <w:sz w:val="21"/>
          <w:szCs w:val="21"/>
        </w:rPr>
        <w:t>、中标人在施工中因甲供材料消耗量超量所发生的费用均中标人承担。</w:t>
      </w:r>
    </w:p>
    <w:p w:rsidR="0000576C" w:rsidRDefault="0000576C" w:rsidP="003950C0">
      <w:pPr>
        <w:pStyle w:val="WPSPlain"/>
        <w:spacing w:line="440" w:lineRule="exact"/>
        <w:ind w:firstLineChars="100" w:firstLine="210"/>
        <w:rPr>
          <w:rFonts w:ascii="宋体"/>
          <w:sz w:val="21"/>
          <w:szCs w:val="21"/>
        </w:rPr>
      </w:pPr>
      <w:r>
        <w:rPr>
          <w:rFonts w:ascii="宋体" w:hAnsi="宋体"/>
          <w:sz w:val="21"/>
          <w:szCs w:val="21"/>
        </w:rPr>
        <w:t>9</w:t>
      </w:r>
      <w:r>
        <w:rPr>
          <w:rFonts w:ascii="宋体" w:hAnsi="宋体" w:hint="eastAsia"/>
          <w:sz w:val="21"/>
          <w:szCs w:val="21"/>
        </w:rPr>
        <w:t>、工程付款均需提供</w:t>
      </w:r>
      <w:r>
        <w:rPr>
          <w:rFonts w:ascii="宋体" w:hAnsi="宋体"/>
          <w:sz w:val="21"/>
          <w:szCs w:val="21"/>
        </w:rPr>
        <w:t>3%</w:t>
      </w:r>
      <w:r>
        <w:rPr>
          <w:rFonts w:ascii="宋体" w:hAnsi="宋体" w:hint="eastAsia"/>
          <w:sz w:val="21"/>
          <w:szCs w:val="21"/>
        </w:rPr>
        <w:t>增值税专用发票，税额自理。</w:t>
      </w:r>
    </w:p>
    <w:p w:rsidR="0000576C" w:rsidRDefault="0000576C" w:rsidP="003950C0">
      <w:pPr>
        <w:pStyle w:val="WPSPlain"/>
        <w:spacing w:line="440" w:lineRule="exact"/>
        <w:ind w:firstLineChars="100" w:firstLine="210"/>
        <w:rPr>
          <w:rFonts w:ascii="宋体"/>
          <w:sz w:val="21"/>
          <w:szCs w:val="21"/>
        </w:rPr>
      </w:pPr>
      <w:r>
        <w:rPr>
          <w:rFonts w:ascii="宋体" w:hAnsi="宋体"/>
          <w:sz w:val="21"/>
          <w:szCs w:val="21"/>
        </w:rPr>
        <w:t>10</w:t>
      </w:r>
      <w:r>
        <w:rPr>
          <w:rFonts w:ascii="宋体" w:hAnsi="宋体" w:hint="eastAsia"/>
          <w:sz w:val="21"/>
          <w:szCs w:val="21"/>
        </w:rPr>
        <w:t>、所有乙方提供的主材均需提供产品合格证及产品质量检测报告，并满足业主竣工验收要求。</w:t>
      </w:r>
    </w:p>
    <w:p w:rsidR="0000576C" w:rsidRDefault="0000576C" w:rsidP="003950C0">
      <w:pPr>
        <w:pStyle w:val="WPSPlain"/>
        <w:spacing w:line="440" w:lineRule="exact"/>
        <w:ind w:firstLineChars="100" w:firstLine="210"/>
        <w:rPr>
          <w:rFonts w:ascii="宋体" w:cs="宋体"/>
          <w:sz w:val="21"/>
          <w:szCs w:val="21"/>
        </w:rPr>
      </w:pPr>
      <w:r>
        <w:rPr>
          <w:rFonts w:ascii="宋体" w:hAnsi="宋体"/>
          <w:sz w:val="21"/>
          <w:szCs w:val="21"/>
        </w:rPr>
        <w:t>11</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00576C" w:rsidRDefault="0000576C" w:rsidP="003950C0">
      <w:pPr>
        <w:spacing w:line="440" w:lineRule="exact"/>
        <w:ind w:firstLineChars="1250" w:firstLine="3000"/>
        <w:rPr>
          <w:sz w:val="24"/>
          <w:szCs w:val="24"/>
          <w:u w:val="single"/>
        </w:rPr>
      </w:pPr>
      <w:r>
        <w:rPr>
          <w:rFonts w:ascii="宋体" w:hAnsi="宋体"/>
          <w:kern w:val="0"/>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p>
    <w:p w:rsidR="0000576C" w:rsidRDefault="0000576C" w:rsidP="003950C0">
      <w:pPr>
        <w:spacing w:line="440" w:lineRule="exact"/>
        <w:ind w:firstLineChars="2800" w:firstLine="6720"/>
        <w:rPr>
          <w:sz w:val="24"/>
          <w:szCs w:val="24"/>
          <w:u w:val="single"/>
        </w:rPr>
      </w:pPr>
      <w:r>
        <w:rPr>
          <w:sz w:val="24"/>
          <w:szCs w:val="24"/>
        </w:rPr>
        <w:t xml:space="preserve">           </w:t>
      </w:r>
      <w:r>
        <w:rPr>
          <w:rFonts w:hint="eastAsia"/>
          <w:sz w:val="24"/>
          <w:szCs w:val="24"/>
        </w:rPr>
        <w:t>法定代表人：</w:t>
      </w:r>
      <w:r>
        <w:rPr>
          <w:sz w:val="24"/>
          <w:szCs w:val="24"/>
          <w:u w:val="single"/>
        </w:rPr>
        <w:t xml:space="preserve">                             </w:t>
      </w:r>
    </w:p>
    <w:p w:rsidR="0000576C" w:rsidRDefault="0000576C">
      <w:pPr>
        <w:widowControl/>
        <w:shd w:val="clear" w:color="auto" w:fill="FFFFFF"/>
        <w:spacing w:line="520" w:lineRule="exact"/>
        <w:jc w:val="left"/>
        <w:rPr>
          <w:sz w:val="24"/>
          <w:szCs w:val="24"/>
          <w:u w:val="single"/>
        </w:rPr>
      </w:pPr>
      <w:r>
        <w:rPr>
          <w:sz w:val="24"/>
          <w:szCs w:val="24"/>
        </w:rPr>
        <w:t xml:space="preserve">                                                                   </w:t>
      </w:r>
      <w:r>
        <w:rPr>
          <w:rFonts w:hint="eastAsia"/>
          <w:sz w:val="24"/>
          <w:szCs w:val="24"/>
        </w:rPr>
        <w:t>日</w:t>
      </w:r>
      <w:r>
        <w:rPr>
          <w:sz w:val="24"/>
          <w:szCs w:val="24"/>
        </w:rPr>
        <w:t xml:space="preserve">      </w:t>
      </w:r>
      <w:r>
        <w:rPr>
          <w:rFonts w:hint="eastAsia"/>
          <w:sz w:val="24"/>
          <w:szCs w:val="24"/>
        </w:rPr>
        <w:t>期：</w:t>
      </w:r>
      <w:r>
        <w:rPr>
          <w:sz w:val="24"/>
          <w:szCs w:val="24"/>
          <w:u w:val="single"/>
        </w:rPr>
        <w:t xml:space="preserve">            </w:t>
      </w:r>
      <w:r>
        <w:rPr>
          <w:rFonts w:hint="eastAsia"/>
          <w:sz w:val="24"/>
          <w:szCs w:val="24"/>
          <w:u w:val="single"/>
        </w:rPr>
        <w:t>年</w:t>
      </w:r>
      <w:r>
        <w:rPr>
          <w:sz w:val="24"/>
          <w:szCs w:val="24"/>
          <w:u w:val="single"/>
        </w:rPr>
        <w:t xml:space="preserve">    </w:t>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p>
    <w:p w:rsidR="0000576C" w:rsidRDefault="0000576C">
      <w:pPr>
        <w:widowControl/>
        <w:shd w:val="clear" w:color="auto" w:fill="FFFFFF"/>
        <w:spacing w:line="520" w:lineRule="exact"/>
        <w:jc w:val="left"/>
        <w:rPr>
          <w:sz w:val="24"/>
          <w:szCs w:val="24"/>
          <w:u w:val="single"/>
        </w:rPr>
      </w:pPr>
    </w:p>
    <w:p w:rsidR="0000576C" w:rsidRDefault="0000576C">
      <w:pPr>
        <w:widowControl/>
        <w:shd w:val="clear" w:color="auto" w:fill="FFFFFF"/>
        <w:spacing w:line="520" w:lineRule="exact"/>
        <w:jc w:val="left"/>
        <w:rPr>
          <w:sz w:val="24"/>
          <w:szCs w:val="24"/>
          <w:u w:val="single"/>
        </w:rPr>
      </w:pPr>
    </w:p>
    <w:p w:rsidR="0000576C" w:rsidRDefault="0000576C">
      <w:pPr>
        <w:widowControl/>
        <w:shd w:val="clear" w:color="auto" w:fill="FFFFFF"/>
        <w:spacing w:line="520" w:lineRule="exact"/>
        <w:jc w:val="left"/>
        <w:rPr>
          <w:sz w:val="24"/>
          <w:szCs w:val="24"/>
          <w:u w:val="single"/>
        </w:rPr>
      </w:pPr>
    </w:p>
    <w:p w:rsidR="0000576C" w:rsidRDefault="0000576C">
      <w:pPr>
        <w:widowControl/>
        <w:shd w:val="clear" w:color="auto" w:fill="FFFFFF"/>
        <w:spacing w:line="520" w:lineRule="exact"/>
        <w:jc w:val="left"/>
        <w:rPr>
          <w:sz w:val="24"/>
          <w:szCs w:val="24"/>
          <w:u w:val="single"/>
        </w:rPr>
      </w:pPr>
    </w:p>
    <w:p w:rsidR="0000576C" w:rsidRDefault="0000576C">
      <w:pPr>
        <w:widowControl/>
        <w:shd w:val="clear" w:color="auto" w:fill="FFFFFF"/>
        <w:spacing w:line="520" w:lineRule="exact"/>
        <w:jc w:val="left"/>
        <w:rPr>
          <w:sz w:val="24"/>
          <w:szCs w:val="24"/>
          <w:u w:val="single"/>
        </w:rPr>
      </w:pPr>
    </w:p>
    <w:p w:rsidR="0000576C" w:rsidRDefault="0000576C">
      <w:pPr>
        <w:widowControl/>
        <w:shd w:val="clear" w:color="auto" w:fill="FFFFFF"/>
        <w:spacing w:line="520" w:lineRule="exact"/>
        <w:jc w:val="left"/>
        <w:rPr>
          <w:sz w:val="24"/>
          <w:szCs w:val="24"/>
          <w:u w:val="single"/>
        </w:rPr>
      </w:pPr>
    </w:p>
    <w:p w:rsidR="0000576C" w:rsidRDefault="0000576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附表五：</w:t>
      </w:r>
      <w:r>
        <w:rPr>
          <w:rFonts w:ascii="微软雅黑" w:eastAsia="微软雅黑" w:hAnsi="微软雅黑" w:cs="微软雅黑"/>
          <w:sz w:val="28"/>
          <w:szCs w:val="28"/>
        </w:rPr>
        <w:t xml:space="preserve">    </w:t>
      </w:r>
      <w:r>
        <w:rPr>
          <w:rFonts w:ascii="微软雅黑" w:eastAsia="微软雅黑" w:hAnsi="微软雅黑" w:cs="微软雅黑" w:hint="eastAsia"/>
          <w:bCs/>
          <w:sz w:val="28"/>
          <w:szCs w:val="28"/>
        </w:rPr>
        <w:t>金冠铜业分公司闪速冶炼技术及节能环保升级改造项目土建劳务</w:t>
      </w:r>
      <w:r>
        <w:rPr>
          <w:rFonts w:ascii="Î¢ÈíÑÅºÚ Western" w:eastAsia="微软雅黑" w:hAnsi="Î¢ÈíÑÅºÚ Western" w:cs="Î¢ÈíÑÅºÚ Western"/>
          <w:sz w:val="28"/>
          <w:szCs w:val="28"/>
        </w:rPr>
        <w:t>——</w:t>
      </w:r>
      <w:r>
        <w:rPr>
          <w:rFonts w:ascii="微软雅黑" w:eastAsia="微软雅黑" w:hAnsi="微软雅黑" w:cs="微软雅黑" w:hint="eastAsia"/>
          <w:sz w:val="28"/>
          <w:szCs w:val="28"/>
        </w:rPr>
        <w:t>木工班组报价表</w:t>
      </w:r>
    </w:p>
    <w:p w:rsidR="0000576C" w:rsidRDefault="0000576C">
      <w:pPr>
        <w:widowControl/>
        <w:shd w:val="clear" w:color="auto" w:fill="FFFFFF"/>
        <w:spacing w:line="200" w:lineRule="exact"/>
        <w:jc w:val="center"/>
        <w:rPr>
          <w:b/>
          <w:sz w:val="18"/>
          <w:szCs w:val="18"/>
        </w:rPr>
      </w:pPr>
    </w:p>
    <w:tbl>
      <w:tblPr>
        <w:tblW w:w="15514" w:type="dxa"/>
        <w:tblInd w:w="-601" w:type="dxa"/>
        <w:tblLayout w:type="fixed"/>
        <w:tblLook w:val="00A0" w:firstRow="1" w:lastRow="0" w:firstColumn="1" w:lastColumn="0" w:noHBand="0" w:noVBand="0"/>
      </w:tblPr>
      <w:tblGrid>
        <w:gridCol w:w="548"/>
        <w:gridCol w:w="3402"/>
        <w:gridCol w:w="840"/>
        <w:gridCol w:w="504"/>
        <w:gridCol w:w="1128"/>
        <w:gridCol w:w="1056"/>
        <w:gridCol w:w="1396"/>
        <w:gridCol w:w="1064"/>
        <w:gridCol w:w="1512"/>
        <w:gridCol w:w="4064"/>
      </w:tblGrid>
      <w:tr w:rsidR="0000576C">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序号</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工作内容</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暂定</w:t>
            </w:r>
            <w:r>
              <w:rPr>
                <w:rFonts w:ascii="宋体" w:cs="宋体"/>
                <w:kern w:val="0"/>
                <w:sz w:val="18"/>
                <w:szCs w:val="18"/>
              </w:rPr>
              <w:br/>
            </w:r>
            <w:r>
              <w:rPr>
                <w:rFonts w:ascii="宋体" w:hAnsi="宋体" w:cs="宋体" w:hint="eastAsia"/>
                <w:kern w:val="0"/>
                <w:sz w:val="18"/>
                <w:szCs w:val="18"/>
              </w:rPr>
              <w:t>工程量</w:t>
            </w:r>
          </w:p>
        </w:tc>
        <w:tc>
          <w:tcPr>
            <w:tcW w:w="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单位</w:t>
            </w:r>
          </w:p>
        </w:tc>
        <w:tc>
          <w:tcPr>
            <w:tcW w:w="4644"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00576C" w:rsidRDefault="0000576C">
            <w:pPr>
              <w:widowControl/>
              <w:jc w:val="center"/>
              <w:rPr>
                <w:rFonts w:ascii="宋体" w:cs="宋体"/>
                <w:kern w:val="0"/>
                <w:sz w:val="18"/>
                <w:szCs w:val="18"/>
              </w:rPr>
            </w:pPr>
            <w:r>
              <w:rPr>
                <w:rFonts w:ascii="宋体" w:hAnsi="宋体" w:cs="宋体" w:hint="eastAsia"/>
                <w:kern w:val="0"/>
                <w:sz w:val="18"/>
                <w:szCs w:val="18"/>
              </w:rPr>
              <w:t>全费用报价（含税</w:t>
            </w:r>
            <w:r>
              <w:rPr>
                <w:rFonts w:ascii="宋体" w:hAnsi="宋体" w:cs="宋体"/>
                <w:kern w:val="0"/>
                <w:sz w:val="18"/>
                <w:szCs w:val="18"/>
              </w:rPr>
              <w:t>3%</w:t>
            </w:r>
            <w:r>
              <w:rPr>
                <w:rFonts w:ascii="宋体" w:hAnsi="宋体" w:cs="宋体" w:hint="eastAsia"/>
                <w:kern w:val="0"/>
                <w:sz w:val="18"/>
                <w:szCs w:val="18"/>
              </w:rPr>
              <w:t>）</w:t>
            </w:r>
          </w:p>
        </w:tc>
        <w:tc>
          <w:tcPr>
            <w:tcW w:w="55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备</w:t>
            </w:r>
            <w:r>
              <w:rPr>
                <w:rFonts w:ascii="宋体" w:hAnsi="宋体" w:cs="宋体"/>
                <w:kern w:val="0"/>
                <w:sz w:val="18"/>
                <w:szCs w:val="18"/>
              </w:rPr>
              <w:t xml:space="preserve"> </w:t>
            </w:r>
            <w:r>
              <w:rPr>
                <w:rFonts w:ascii="宋体" w:hAnsi="宋体" w:cs="宋体" w:hint="eastAsia"/>
                <w:kern w:val="0"/>
                <w:sz w:val="18"/>
                <w:szCs w:val="18"/>
              </w:rPr>
              <w:t>注</w:t>
            </w:r>
          </w:p>
        </w:tc>
      </w:tr>
      <w:tr w:rsidR="0000576C">
        <w:trPr>
          <w:trHeight w:val="374"/>
        </w:trPr>
        <w:tc>
          <w:tcPr>
            <w:tcW w:w="548"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504" w:type="dxa"/>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c>
          <w:tcPr>
            <w:tcW w:w="1128"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最高限价</w:t>
            </w:r>
          </w:p>
        </w:tc>
        <w:tc>
          <w:tcPr>
            <w:tcW w:w="1056"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限价合计（元）</w:t>
            </w:r>
          </w:p>
        </w:tc>
        <w:tc>
          <w:tcPr>
            <w:tcW w:w="1396"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报价</w:t>
            </w:r>
          </w:p>
        </w:tc>
        <w:tc>
          <w:tcPr>
            <w:tcW w:w="1064"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报价合计（元）</w:t>
            </w:r>
          </w:p>
        </w:tc>
        <w:tc>
          <w:tcPr>
            <w:tcW w:w="5576" w:type="dxa"/>
            <w:gridSpan w:val="2"/>
            <w:vMerge/>
            <w:tcBorders>
              <w:top w:val="single" w:sz="4" w:space="0" w:color="auto"/>
              <w:left w:val="single" w:sz="4" w:space="0" w:color="auto"/>
              <w:bottom w:val="single" w:sz="4" w:space="0" w:color="auto"/>
              <w:right w:val="single" w:sz="4" w:space="0" w:color="auto"/>
            </w:tcBorders>
            <w:vAlign w:val="center"/>
          </w:tcPr>
          <w:p w:rsidR="0000576C" w:rsidRDefault="0000576C">
            <w:pPr>
              <w:widowControl/>
              <w:jc w:val="left"/>
              <w:rPr>
                <w:rFonts w:ascii="宋体" w:cs="宋体"/>
                <w:kern w:val="0"/>
                <w:sz w:val="18"/>
                <w:szCs w:val="18"/>
              </w:rPr>
            </w:pPr>
          </w:p>
        </w:tc>
      </w:tr>
      <w:tr w:rsidR="0000576C">
        <w:trPr>
          <w:trHeight w:val="616"/>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1</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color w:val="000000"/>
                <w:kern w:val="0"/>
                <w:sz w:val="18"/>
                <w:szCs w:val="18"/>
              </w:rPr>
            </w:pPr>
            <w:r>
              <w:rPr>
                <w:rFonts w:ascii="宋体" w:hAnsi="宋体" w:cs="宋体" w:hint="eastAsia"/>
                <w:kern w:val="0"/>
                <w:sz w:val="18"/>
                <w:szCs w:val="18"/>
              </w:rPr>
              <w:t>基础、池体模板安拆</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5000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textAlignment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b/>
                <w:color w:val="000000"/>
                <w:kern w:val="0"/>
                <w:sz w:val="18"/>
                <w:szCs w:val="18"/>
              </w:rPr>
            </w:pPr>
            <w:r>
              <w:rPr>
                <w:rFonts w:ascii="宋体" w:hAnsi="宋体" w:cs="宋体"/>
                <w:kern w:val="0"/>
                <w:sz w:val="18"/>
                <w:szCs w:val="18"/>
              </w:rPr>
              <w:t>65</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325000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ind w:right="360"/>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val="restart"/>
            <w:tcBorders>
              <w:top w:val="single" w:sz="4" w:space="0" w:color="auto"/>
              <w:left w:val="single" w:sz="4" w:space="0" w:color="auto"/>
              <w:right w:val="single" w:sz="4" w:space="0" w:color="auto"/>
            </w:tcBorders>
            <w:shd w:val="clear" w:color="000000" w:fill="FFFFFF"/>
            <w:vAlign w:val="center"/>
          </w:tcPr>
          <w:p w:rsidR="0000576C" w:rsidRDefault="0000576C">
            <w:pPr>
              <w:jc w:val="left"/>
              <w:rPr>
                <w:rFonts w:asci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扣件甲供（由劳务承包人代为管理，总损耗率不大于</w:t>
            </w:r>
            <w:r>
              <w:rPr>
                <w:rFonts w:ascii="宋体" w:hAnsi="宋体" w:cs="宋体"/>
                <w:kern w:val="0"/>
                <w:sz w:val="18"/>
                <w:szCs w:val="18"/>
              </w:rPr>
              <w:t>3%</w:t>
            </w:r>
            <w:r>
              <w:rPr>
                <w:rFonts w:ascii="宋体" w:hAnsi="宋体" w:cs="宋体" w:hint="eastAsia"/>
                <w:kern w:val="0"/>
                <w:sz w:val="18"/>
                <w:szCs w:val="18"/>
              </w:rPr>
              <w:t>时的损耗由项目承担，超过</w:t>
            </w:r>
            <w:r>
              <w:rPr>
                <w:rFonts w:ascii="宋体" w:hAnsi="宋体" w:cs="宋体"/>
                <w:kern w:val="0"/>
                <w:sz w:val="18"/>
                <w:szCs w:val="18"/>
              </w:rPr>
              <w:t>3%</w:t>
            </w:r>
            <w:r>
              <w:rPr>
                <w:rFonts w:ascii="宋体" w:hAnsi="宋体" w:cs="宋体" w:hint="eastAsia"/>
                <w:kern w:val="0"/>
                <w:sz w:val="18"/>
                <w:szCs w:val="18"/>
              </w:rPr>
              <w:t>的损耗率时由劳务承包人承担）。</w:t>
            </w:r>
          </w:p>
        </w:tc>
      </w:tr>
      <w:tr w:rsidR="0000576C">
        <w:trPr>
          <w:trHeight w:val="672"/>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2</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除基础、池体外所有混凝土结构模板安拆</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10000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jc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kern w:val="0"/>
                <w:sz w:val="18"/>
                <w:szCs w:val="18"/>
              </w:rPr>
            </w:pPr>
            <w:r>
              <w:rPr>
                <w:rFonts w:ascii="宋体" w:hAnsi="宋体" w:cs="宋体"/>
                <w:kern w:val="0"/>
                <w:sz w:val="18"/>
                <w:szCs w:val="18"/>
              </w:rPr>
              <w:t>75</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750000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20"/>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3</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异形构件及二次结构模板安拆除</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4000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jc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kern w:val="0"/>
                <w:sz w:val="18"/>
                <w:szCs w:val="18"/>
              </w:rPr>
            </w:pPr>
            <w:r>
              <w:rPr>
                <w:rFonts w:ascii="宋体" w:hAnsi="宋体" w:cs="宋体"/>
                <w:kern w:val="0"/>
                <w:sz w:val="18"/>
                <w:szCs w:val="18"/>
              </w:rPr>
              <w:t>85</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340000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458"/>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4</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双排钢管脚手架搭拆（</w:t>
            </w:r>
            <w:r>
              <w:rPr>
                <w:rFonts w:ascii="宋体" w:hAnsi="宋体" w:cs="宋体"/>
                <w:kern w:val="0"/>
                <w:sz w:val="18"/>
                <w:szCs w:val="18"/>
              </w:rPr>
              <w:t>6m</w:t>
            </w:r>
            <w:r>
              <w:rPr>
                <w:rFonts w:ascii="宋体" w:hAnsi="宋体" w:cs="宋体" w:hint="eastAsia"/>
                <w:kern w:val="0"/>
                <w:sz w:val="18"/>
                <w:szCs w:val="18"/>
              </w:rPr>
              <w:t>以内）</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4000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jc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b/>
                <w:color w:val="000000"/>
                <w:kern w:val="0"/>
                <w:sz w:val="18"/>
                <w:szCs w:val="18"/>
              </w:rPr>
            </w:pPr>
            <w:r>
              <w:rPr>
                <w:rFonts w:ascii="宋体" w:hAnsi="宋体" w:cs="宋体"/>
                <w:kern w:val="0"/>
                <w:sz w:val="18"/>
                <w:szCs w:val="18"/>
              </w:rPr>
              <w:t>12</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48000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val="restart"/>
            <w:tcBorders>
              <w:top w:val="single" w:sz="4" w:space="0" w:color="auto"/>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r>
              <w:rPr>
                <w:rFonts w:ascii="宋体" w:hAnsi="宋体" w:cs="宋体" w:hint="eastAsia"/>
                <w:kern w:val="0"/>
                <w:sz w:val="18"/>
                <w:szCs w:val="18"/>
              </w:rPr>
              <w:t>落地式双排脚手架搭设、拆除，跳板、竹笆铺设、拆除，安全网安拆，安全通道、上下跑道搭拆，材料倒运、清理归堆、在指定地点码放整齐。含安全网、跳板、竹笆等材料。按外墙中心线长度乘以檐高以面积计算。钢管、扣件甲供（由劳务承包人代为管理，总损耗率不大于</w:t>
            </w:r>
            <w:r>
              <w:rPr>
                <w:rFonts w:ascii="宋体" w:hAnsi="宋体" w:cs="宋体"/>
                <w:kern w:val="0"/>
                <w:sz w:val="18"/>
                <w:szCs w:val="18"/>
              </w:rPr>
              <w:t>3%</w:t>
            </w:r>
            <w:r>
              <w:rPr>
                <w:rFonts w:ascii="宋体" w:hAnsi="宋体" w:cs="宋体" w:hint="eastAsia"/>
                <w:kern w:val="0"/>
                <w:sz w:val="18"/>
                <w:szCs w:val="18"/>
              </w:rPr>
              <w:t>时的损耗由项目承担，超过</w:t>
            </w:r>
            <w:r>
              <w:rPr>
                <w:rFonts w:ascii="宋体" w:hAnsi="宋体" w:cs="宋体"/>
                <w:kern w:val="0"/>
                <w:sz w:val="18"/>
                <w:szCs w:val="18"/>
              </w:rPr>
              <w:t>3%</w:t>
            </w:r>
            <w:r>
              <w:rPr>
                <w:rFonts w:ascii="宋体" w:hAnsi="宋体" w:cs="宋体" w:hint="eastAsia"/>
                <w:kern w:val="0"/>
                <w:sz w:val="18"/>
                <w:szCs w:val="18"/>
              </w:rPr>
              <w:t>的损耗率时由劳务承包人承担）。</w:t>
            </w:r>
          </w:p>
        </w:tc>
      </w:tr>
      <w:tr w:rsidR="0000576C">
        <w:trPr>
          <w:trHeight w:val="458"/>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5</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双排钢管脚手架搭拆（</w:t>
            </w:r>
            <w:r>
              <w:rPr>
                <w:rFonts w:ascii="宋体" w:hAnsi="宋体" w:cs="宋体"/>
                <w:kern w:val="0"/>
                <w:sz w:val="18"/>
                <w:szCs w:val="18"/>
              </w:rPr>
              <w:t>10m</w:t>
            </w:r>
            <w:r>
              <w:rPr>
                <w:rFonts w:ascii="宋体" w:hAnsi="宋体" w:cs="宋体" w:hint="eastAsia"/>
                <w:kern w:val="0"/>
                <w:sz w:val="18"/>
                <w:szCs w:val="18"/>
              </w:rPr>
              <w:t>以内）</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3000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jc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kern w:val="0"/>
                <w:sz w:val="18"/>
                <w:szCs w:val="18"/>
              </w:rPr>
            </w:pPr>
            <w:r>
              <w:rPr>
                <w:rFonts w:ascii="宋体" w:hAnsi="宋体" w:cs="宋体"/>
                <w:kern w:val="0"/>
                <w:sz w:val="18"/>
                <w:szCs w:val="18"/>
              </w:rPr>
              <w:t>14.5</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43500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458"/>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6</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双排钢管脚手架搭拆（</w:t>
            </w:r>
            <w:r>
              <w:rPr>
                <w:rFonts w:ascii="宋体" w:hAnsi="宋体" w:cs="宋体"/>
                <w:kern w:val="0"/>
                <w:sz w:val="18"/>
                <w:szCs w:val="18"/>
              </w:rPr>
              <w:t>15m</w:t>
            </w:r>
            <w:r>
              <w:rPr>
                <w:rFonts w:ascii="宋体" w:hAnsi="宋体" w:cs="宋体" w:hint="eastAsia"/>
                <w:kern w:val="0"/>
                <w:sz w:val="18"/>
                <w:szCs w:val="18"/>
              </w:rPr>
              <w:t>以内）</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3000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jc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b/>
                <w:color w:val="000000"/>
                <w:kern w:val="0"/>
                <w:sz w:val="18"/>
                <w:szCs w:val="18"/>
              </w:rPr>
            </w:pPr>
            <w:r>
              <w:rPr>
                <w:rFonts w:ascii="宋体" w:hAnsi="宋体" w:cs="宋体"/>
                <w:kern w:val="0"/>
                <w:sz w:val="18"/>
                <w:szCs w:val="18"/>
              </w:rPr>
              <w:t>18.6</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55800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66"/>
        </w:trPr>
        <w:tc>
          <w:tcPr>
            <w:tcW w:w="54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7</w:t>
            </w:r>
          </w:p>
        </w:tc>
        <w:tc>
          <w:tcPr>
            <w:tcW w:w="3402"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hint="eastAsia"/>
                <w:kern w:val="0"/>
                <w:sz w:val="18"/>
                <w:szCs w:val="18"/>
              </w:rPr>
              <w:t>双排钢管脚手架搭拆（</w:t>
            </w:r>
            <w:r>
              <w:rPr>
                <w:rFonts w:ascii="宋体" w:hAnsi="宋体" w:cs="宋体"/>
                <w:kern w:val="0"/>
                <w:sz w:val="18"/>
                <w:szCs w:val="18"/>
              </w:rPr>
              <w:t>25m</w:t>
            </w:r>
            <w:r>
              <w:rPr>
                <w:rFonts w:ascii="宋体" w:hAnsi="宋体" w:cs="宋体" w:hint="eastAsia"/>
                <w:kern w:val="0"/>
                <w:sz w:val="18"/>
                <w:szCs w:val="18"/>
              </w:rPr>
              <w:t>以内）</w:t>
            </w:r>
          </w:p>
        </w:tc>
        <w:tc>
          <w:tcPr>
            <w:tcW w:w="840" w:type="dxa"/>
            <w:tcBorders>
              <w:top w:val="single" w:sz="4" w:space="0" w:color="auto"/>
              <w:left w:val="single" w:sz="4" w:space="0" w:color="auto"/>
              <w:right w:val="single" w:sz="4" w:space="0" w:color="auto"/>
            </w:tcBorders>
            <w:shd w:val="clear" w:color="FFFFFF" w:fill="FFFFFF"/>
            <w:vAlign w:val="center"/>
          </w:tcPr>
          <w:p w:rsidR="0000576C" w:rsidRDefault="0000576C">
            <w:pPr>
              <w:widowControl/>
              <w:jc w:val="right"/>
              <w:textAlignment w:val="center"/>
              <w:rPr>
                <w:rFonts w:ascii="宋体" w:cs="宋体"/>
                <w:kern w:val="0"/>
                <w:sz w:val="18"/>
                <w:szCs w:val="18"/>
              </w:rPr>
            </w:pPr>
            <w:r>
              <w:rPr>
                <w:rFonts w:ascii="宋体" w:hAnsi="宋体" w:cs="宋体"/>
                <w:color w:val="000000"/>
                <w:kern w:val="0"/>
                <w:sz w:val="18"/>
                <w:szCs w:val="18"/>
              </w:rPr>
              <w:t>1000</w:t>
            </w:r>
          </w:p>
        </w:tc>
        <w:tc>
          <w:tcPr>
            <w:tcW w:w="504" w:type="dxa"/>
            <w:tcBorders>
              <w:top w:val="single" w:sz="4" w:space="0" w:color="auto"/>
              <w:left w:val="single" w:sz="4" w:space="0" w:color="auto"/>
              <w:right w:val="single" w:sz="4" w:space="0" w:color="auto"/>
            </w:tcBorders>
            <w:shd w:val="clear" w:color="000000" w:fill="FFFFFF"/>
            <w:vAlign w:val="center"/>
          </w:tcPr>
          <w:p w:rsidR="0000576C" w:rsidRDefault="0000576C">
            <w:pPr>
              <w:jc w:val="center"/>
              <w:rPr>
                <w:rFonts w:ascii="宋体" w:cs="宋体"/>
                <w:kern w:val="0"/>
                <w:sz w:val="18"/>
                <w:szCs w:val="18"/>
              </w:rPr>
            </w:pPr>
            <w:r>
              <w:rPr>
                <w:rFonts w:ascii="宋体" w:hAnsi="宋体" w:cs="宋体" w:hint="eastAsia"/>
                <w:kern w:val="0"/>
                <w:sz w:val="18"/>
                <w:szCs w:val="18"/>
              </w:rPr>
              <w:t>㎡</w:t>
            </w:r>
          </w:p>
        </w:tc>
        <w:tc>
          <w:tcPr>
            <w:tcW w:w="1128"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rPr>
                <w:rFonts w:ascii="宋体" w:cs="宋体"/>
                <w:kern w:val="0"/>
                <w:sz w:val="18"/>
                <w:szCs w:val="18"/>
              </w:rPr>
            </w:pPr>
            <w:r>
              <w:rPr>
                <w:rFonts w:ascii="宋体" w:hAnsi="宋体" w:cs="宋体"/>
                <w:kern w:val="0"/>
                <w:sz w:val="18"/>
                <w:szCs w:val="18"/>
              </w:rPr>
              <w:t>23.6</w:t>
            </w:r>
            <w:r>
              <w:rPr>
                <w:rFonts w:ascii="宋体" w:hAnsi="宋体" w:cs="宋体" w:hint="eastAsia"/>
                <w:kern w:val="0"/>
                <w:sz w:val="18"/>
                <w:szCs w:val="18"/>
              </w:rPr>
              <w:t>元</w:t>
            </w:r>
            <w:r>
              <w:rPr>
                <w:rFonts w:ascii="宋体" w:hAnsi="宋体" w:cs="宋体"/>
                <w:kern w:val="0"/>
                <w:sz w:val="18"/>
                <w:szCs w:val="18"/>
              </w:rPr>
              <w:t>/</w:t>
            </w:r>
            <w:r>
              <w:rPr>
                <w:rFonts w:ascii="宋体" w:hAnsi="宋体" w:cs="宋体" w:hint="eastAsia"/>
                <w:kern w:val="0"/>
                <w:sz w:val="18"/>
                <w:szCs w:val="18"/>
              </w:rPr>
              <w:t>㎡</w:t>
            </w:r>
          </w:p>
        </w:tc>
        <w:tc>
          <w:tcPr>
            <w:tcW w:w="105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right"/>
              <w:textAlignment w:val="center"/>
              <w:rPr>
                <w:rFonts w:ascii="宋体"/>
                <w:color w:val="000000"/>
                <w:sz w:val="18"/>
                <w:szCs w:val="18"/>
              </w:rPr>
            </w:pPr>
            <w:r>
              <w:rPr>
                <w:rFonts w:ascii="宋体" w:hAnsi="宋体" w:cs="宋体"/>
                <w:color w:val="000000"/>
                <w:kern w:val="0"/>
                <w:sz w:val="18"/>
                <w:szCs w:val="18"/>
              </w:rPr>
              <w:t>23600</w:t>
            </w:r>
          </w:p>
        </w:tc>
        <w:tc>
          <w:tcPr>
            <w:tcW w:w="1396" w:type="dxa"/>
            <w:tcBorders>
              <w:top w:val="single" w:sz="4" w:space="0" w:color="auto"/>
              <w:left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c>
          <w:tcPr>
            <w:tcW w:w="5576" w:type="dxa"/>
            <w:gridSpan w:val="2"/>
            <w:vMerge/>
            <w:tcBorders>
              <w:left w:val="single" w:sz="4" w:space="0" w:color="auto"/>
              <w:right w:val="single" w:sz="4" w:space="0" w:color="auto"/>
            </w:tcBorders>
            <w:shd w:val="clear" w:color="000000" w:fill="FFFFFF"/>
            <w:vAlign w:val="center"/>
          </w:tcPr>
          <w:p w:rsidR="0000576C" w:rsidRDefault="0000576C">
            <w:pPr>
              <w:widowControl/>
              <w:jc w:val="left"/>
              <w:rPr>
                <w:rFonts w:ascii="宋体" w:cs="宋体"/>
                <w:kern w:val="0"/>
                <w:sz w:val="18"/>
                <w:szCs w:val="18"/>
              </w:rPr>
            </w:pPr>
          </w:p>
        </w:tc>
      </w:tr>
      <w:tr w:rsidR="0000576C">
        <w:trPr>
          <w:trHeight w:val="556"/>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r>
              <w:rPr>
                <w:rFonts w:ascii="宋体" w:hAnsi="宋体" w:cs="宋体"/>
                <w:kern w:val="0"/>
                <w:sz w:val="18"/>
                <w:szCs w:val="18"/>
              </w:rPr>
              <w:t>8</w:t>
            </w:r>
          </w:p>
        </w:tc>
        <w:tc>
          <w:tcPr>
            <w:tcW w:w="4746" w:type="dxa"/>
            <w:gridSpan w:val="3"/>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ind w:right="240"/>
              <w:jc w:val="center"/>
              <w:rPr>
                <w:rFonts w:ascii="宋体" w:cs="宋体"/>
                <w:kern w:val="0"/>
                <w:sz w:val="18"/>
                <w:szCs w:val="18"/>
              </w:rPr>
            </w:pPr>
            <w:r>
              <w:rPr>
                <w:rFonts w:ascii="宋体" w:hAnsi="宋体" w:cs="宋体" w:hint="eastAsia"/>
                <w:bCs/>
                <w:kern w:val="0"/>
                <w:sz w:val="24"/>
                <w:szCs w:val="24"/>
              </w:rPr>
              <w:t>招标人最高限价合计</w:t>
            </w:r>
          </w:p>
        </w:tc>
        <w:tc>
          <w:tcPr>
            <w:tcW w:w="2184" w:type="dxa"/>
            <w:gridSpan w:val="2"/>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right"/>
              <w:rPr>
                <w:rFonts w:ascii="宋体" w:cs="宋体"/>
                <w:kern w:val="0"/>
                <w:sz w:val="18"/>
                <w:szCs w:val="18"/>
              </w:rPr>
            </w:pPr>
            <w:r>
              <w:rPr>
                <w:rFonts w:ascii="宋体" w:hAnsi="宋体" w:cs="宋体"/>
                <w:bCs/>
                <w:kern w:val="0"/>
                <w:sz w:val="24"/>
                <w:szCs w:val="24"/>
              </w:rPr>
              <w:t>1585900.00</w:t>
            </w:r>
            <w:r>
              <w:rPr>
                <w:rFonts w:ascii="宋体" w:hAnsi="宋体" w:cs="宋体" w:hint="eastAsia"/>
                <w:bCs/>
                <w:kern w:val="0"/>
                <w:sz w:val="24"/>
                <w:szCs w:val="24"/>
              </w:rPr>
              <w:t>元</w:t>
            </w:r>
          </w:p>
        </w:tc>
        <w:tc>
          <w:tcPr>
            <w:tcW w:w="3972" w:type="dxa"/>
            <w:gridSpan w:val="3"/>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ind w:right="480"/>
              <w:jc w:val="center"/>
              <w:rPr>
                <w:rFonts w:ascii="宋体" w:cs="宋体"/>
                <w:kern w:val="0"/>
                <w:sz w:val="18"/>
                <w:szCs w:val="18"/>
              </w:rPr>
            </w:pPr>
            <w:r>
              <w:rPr>
                <w:rFonts w:ascii="宋体" w:hAnsi="宋体" w:cs="宋体" w:hint="eastAsia"/>
                <w:bCs/>
                <w:kern w:val="0"/>
                <w:sz w:val="24"/>
                <w:szCs w:val="24"/>
              </w:rPr>
              <w:t>投标人报价合计（投标人盖章）</w:t>
            </w:r>
          </w:p>
        </w:tc>
        <w:tc>
          <w:tcPr>
            <w:tcW w:w="4064" w:type="dxa"/>
            <w:tcBorders>
              <w:top w:val="single" w:sz="4" w:space="0" w:color="auto"/>
              <w:left w:val="nil"/>
              <w:bottom w:val="single" w:sz="4" w:space="0" w:color="auto"/>
              <w:right w:val="single" w:sz="4" w:space="0" w:color="auto"/>
            </w:tcBorders>
            <w:shd w:val="clear" w:color="000000" w:fill="FFFFFF"/>
            <w:vAlign w:val="center"/>
          </w:tcPr>
          <w:p w:rsidR="0000576C" w:rsidRDefault="0000576C">
            <w:pPr>
              <w:widowControl/>
              <w:jc w:val="center"/>
              <w:rPr>
                <w:rFonts w:ascii="宋体" w:cs="宋体"/>
                <w:kern w:val="0"/>
                <w:sz w:val="18"/>
                <w:szCs w:val="18"/>
              </w:rPr>
            </w:pPr>
          </w:p>
        </w:tc>
      </w:tr>
      <w:tr w:rsidR="0000576C">
        <w:trPr>
          <w:trHeight w:val="354"/>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00576C" w:rsidRDefault="0000576C">
            <w:pPr>
              <w:widowControl/>
              <w:textAlignment w:val="center"/>
              <w:rPr>
                <w:rFonts w:ascii="宋体" w:cs="宋体"/>
                <w:b/>
                <w:kern w:val="0"/>
                <w:sz w:val="22"/>
                <w:szCs w:val="22"/>
              </w:rPr>
            </w:pPr>
            <w:r>
              <w:rPr>
                <w:rFonts w:ascii="宋体" w:hAnsi="宋体" w:cs="宋体" w:hint="eastAsia"/>
                <w:b/>
                <w:kern w:val="0"/>
                <w:sz w:val="22"/>
                <w:szCs w:val="22"/>
              </w:rPr>
              <w:t>报价说明：</w:t>
            </w:r>
          </w:p>
          <w:p w:rsidR="0000576C" w:rsidRDefault="0000576C">
            <w:pPr>
              <w:widowControl/>
              <w:textAlignment w:val="center"/>
              <w:rPr>
                <w:rFonts w:ascii="宋体" w:cs="宋体"/>
                <w:kern w:val="0"/>
                <w:sz w:val="20"/>
              </w:rPr>
            </w:pPr>
            <w:r>
              <w:rPr>
                <w:rFonts w:ascii="宋体" w:hAnsi="宋体" w:cs="宋体"/>
                <w:kern w:val="0"/>
                <w:sz w:val="20"/>
              </w:rPr>
              <w:t>1</w:t>
            </w:r>
            <w:r>
              <w:rPr>
                <w:rFonts w:ascii="宋体" w:hAnsi="宋体" w:cs="宋体" w:hint="eastAsia"/>
                <w:kern w:val="0"/>
                <w:sz w:val="20"/>
              </w:rPr>
              <w:t>、中标人一经接到中标通知后，需立即办理进厂施工前相关手续，如果施工中出现不能按要求履约合同，招标人有权解约且建立黑名单制，该中标人</w:t>
            </w:r>
            <w:r>
              <w:rPr>
                <w:rFonts w:ascii="宋体" w:hAnsi="宋体" w:cs="宋体"/>
                <w:kern w:val="0"/>
                <w:sz w:val="20"/>
              </w:rPr>
              <w:t>1</w:t>
            </w:r>
            <w:r>
              <w:rPr>
                <w:rFonts w:ascii="宋体" w:hAnsi="宋体" w:cs="宋体" w:hint="eastAsia"/>
                <w:kern w:val="0"/>
                <w:sz w:val="20"/>
              </w:rPr>
              <w:t>年内不得参加我单位组织的工程投标。</w:t>
            </w:r>
          </w:p>
          <w:p w:rsidR="0000576C" w:rsidRDefault="0000576C">
            <w:pPr>
              <w:pStyle w:val="af3"/>
              <w:widowControl/>
              <w:ind w:firstLineChars="0" w:firstLine="0"/>
              <w:jc w:val="left"/>
              <w:rPr>
                <w:rFonts w:ascii="宋体" w:cs="宋体"/>
                <w:kern w:val="0"/>
                <w:sz w:val="20"/>
              </w:rPr>
            </w:pPr>
            <w:r>
              <w:rPr>
                <w:rFonts w:ascii="宋体" w:hAnsi="宋体" w:cs="宋体"/>
                <w:kern w:val="0"/>
                <w:sz w:val="20"/>
              </w:rPr>
              <w:t>2</w:t>
            </w:r>
            <w:r>
              <w:rPr>
                <w:rFonts w:ascii="宋体" w:hAnsi="宋体" w:cs="宋体" w:hint="eastAsia"/>
                <w:kern w:val="0"/>
                <w:sz w:val="20"/>
              </w:rPr>
              <w:t>、工程施工完成后办理最终结算时应提供项目部确认的工期、安全及质量证明文件，如果不办理将不予办理最终结算。</w:t>
            </w:r>
          </w:p>
          <w:p w:rsidR="0000576C" w:rsidRDefault="0000576C">
            <w:pPr>
              <w:widowControl/>
              <w:jc w:val="left"/>
              <w:rPr>
                <w:rFonts w:ascii="宋体" w:cs="宋体"/>
                <w:kern w:val="0"/>
                <w:sz w:val="24"/>
                <w:szCs w:val="24"/>
              </w:rPr>
            </w:pPr>
            <w:r>
              <w:rPr>
                <w:rFonts w:ascii="宋体" w:hAnsi="宋体" w:cs="宋体"/>
                <w:kern w:val="0"/>
                <w:sz w:val="20"/>
              </w:rPr>
              <w:t>3</w:t>
            </w:r>
            <w:r>
              <w:rPr>
                <w:rFonts w:ascii="宋体" w:hAnsi="宋体" w:cs="宋体" w:hint="eastAsia"/>
                <w:kern w:val="0"/>
                <w:sz w:val="20"/>
              </w:rPr>
              <w:t>、零星用工：钢筋工、木工及电焊工大工计时工执行</w:t>
            </w:r>
            <w:r>
              <w:rPr>
                <w:rFonts w:ascii="宋体" w:hAnsi="宋体" w:cs="宋体"/>
                <w:kern w:val="0"/>
                <w:sz w:val="20"/>
              </w:rPr>
              <w:t>300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工日，瓦工大工计时工执行：</w:t>
            </w:r>
            <w:r>
              <w:rPr>
                <w:rFonts w:ascii="宋体" w:hAnsi="宋体" w:cs="宋体"/>
                <w:kern w:val="0"/>
                <w:sz w:val="20"/>
              </w:rPr>
              <w:t>280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工日，小工计时工执行</w:t>
            </w:r>
            <w:r>
              <w:rPr>
                <w:rFonts w:ascii="宋体" w:hAnsi="宋体" w:cs="宋体"/>
                <w:kern w:val="0"/>
                <w:sz w:val="20"/>
              </w:rPr>
              <w:t>180</w:t>
            </w:r>
            <w:r>
              <w:rPr>
                <w:rFonts w:ascii="宋体" w:hAnsi="宋体" w:cs="宋体" w:hint="eastAsia"/>
                <w:kern w:val="0"/>
                <w:sz w:val="20"/>
              </w:rPr>
              <w:t>元</w:t>
            </w:r>
            <w:r>
              <w:rPr>
                <w:rFonts w:ascii="宋体" w:hAnsi="宋体" w:cs="宋体"/>
                <w:kern w:val="0"/>
                <w:sz w:val="20"/>
              </w:rPr>
              <w:t>/</w:t>
            </w:r>
            <w:r>
              <w:rPr>
                <w:rFonts w:ascii="宋体" w:hAnsi="宋体" w:cs="宋体" w:hint="eastAsia"/>
                <w:kern w:val="0"/>
                <w:sz w:val="20"/>
              </w:rPr>
              <w:t>工日。</w:t>
            </w:r>
          </w:p>
        </w:tc>
      </w:tr>
    </w:tbl>
    <w:p w:rsidR="0000576C" w:rsidRDefault="0000576C" w:rsidP="003950C0">
      <w:pPr>
        <w:pStyle w:val="WPSPlain"/>
        <w:spacing w:line="440" w:lineRule="exact"/>
        <w:ind w:rightChars="-416" w:right="-874"/>
        <w:rPr>
          <w:rFonts w:ascii="宋体"/>
          <w:sz w:val="24"/>
          <w:szCs w:val="24"/>
        </w:rPr>
      </w:pPr>
      <w:r>
        <w:rPr>
          <w:rFonts w:ascii="宋体" w:hAnsi="宋体" w:hint="eastAsia"/>
          <w:b/>
          <w:sz w:val="24"/>
          <w:szCs w:val="24"/>
        </w:rPr>
        <w:t>说</w:t>
      </w:r>
      <w:r>
        <w:rPr>
          <w:rFonts w:ascii="宋体" w:hAnsi="宋体"/>
          <w:b/>
          <w:sz w:val="24"/>
          <w:szCs w:val="24"/>
        </w:rPr>
        <w:t xml:space="preserve"> </w:t>
      </w:r>
      <w:r>
        <w:rPr>
          <w:rFonts w:ascii="宋体" w:hAnsi="宋体" w:hint="eastAsia"/>
          <w:b/>
          <w:sz w:val="24"/>
          <w:szCs w:val="24"/>
        </w:rPr>
        <w:t>明：</w:t>
      </w:r>
    </w:p>
    <w:p w:rsidR="0000576C" w:rsidRDefault="0000576C">
      <w:pPr>
        <w:pStyle w:val="WPSPlain"/>
        <w:spacing w:line="440" w:lineRule="exact"/>
        <w:rPr>
          <w:rFonts w:ascii="宋体" w:cs="宋体"/>
          <w:kern w:val="2"/>
          <w:sz w:val="21"/>
          <w:szCs w:val="21"/>
        </w:rPr>
      </w:pPr>
      <w:r>
        <w:rPr>
          <w:rFonts w:ascii="宋体" w:hAnsi="宋体"/>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联系人：许明明</w:t>
      </w:r>
      <w:r>
        <w:rPr>
          <w:rFonts w:ascii="宋体" w:hAnsi="宋体" w:cs="宋体"/>
          <w:kern w:val="2"/>
          <w:sz w:val="21"/>
          <w:szCs w:val="21"/>
        </w:rPr>
        <w:t xml:space="preserve">  </w:t>
      </w:r>
      <w:r>
        <w:rPr>
          <w:rFonts w:ascii="宋体" w:hAnsi="宋体" w:cs="宋体" w:hint="eastAsia"/>
          <w:kern w:val="2"/>
          <w:sz w:val="21"/>
          <w:szCs w:val="21"/>
        </w:rPr>
        <w:t>电话：</w:t>
      </w:r>
      <w:r>
        <w:rPr>
          <w:rFonts w:ascii="宋体" w:hAnsi="宋体" w:cs="宋体"/>
          <w:kern w:val="2"/>
          <w:sz w:val="21"/>
          <w:szCs w:val="21"/>
        </w:rPr>
        <w:t>139 0562 0632</w:t>
      </w:r>
      <w:r>
        <w:rPr>
          <w:rFonts w:ascii="宋体" w:hAnsi="宋体" w:cs="宋体" w:hint="eastAsia"/>
          <w:kern w:val="2"/>
          <w:sz w:val="21"/>
          <w:szCs w:val="21"/>
        </w:rPr>
        <w:t>。</w:t>
      </w:r>
    </w:p>
    <w:p w:rsidR="0000576C" w:rsidRDefault="0000576C">
      <w:pPr>
        <w:pStyle w:val="WPSPlain"/>
        <w:spacing w:line="440" w:lineRule="exact"/>
        <w:rPr>
          <w:rFonts w:ascii="宋体"/>
          <w:sz w:val="21"/>
          <w:szCs w:val="21"/>
        </w:rPr>
      </w:pPr>
      <w:r>
        <w:rPr>
          <w:rFonts w:ascii="宋体" w:hAnsi="宋体" w:cs="宋体"/>
          <w:kern w:val="2"/>
          <w:sz w:val="21"/>
          <w:szCs w:val="21"/>
        </w:rPr>
        <w:lastRenderedPageBreak/>
        <w:t>2</w:t>
      </w:r>
      <w:r>
        <w:rPr>
          <w:rFonts w:ascii="宋体" w:hAnsi="宋体" w:cs="宋体" w:hint="eastAsia"/>
          <w:kern w:val="2"/>
          <w:sz w:val="21"/>
          <w:szCs w:val="21"/>
        </w:rPr>
        <w:t>、中标人自备施工机具，项目部提供施工所需的水源、电源接驳点，由中标人接驳至施工位置（电缆电线、水管等由中标人自备），吃住行自理。</w:t>
      </w:r>
      <w:r>
        <w:rPr>
          <w:rFonts w:ascii="宋体" w:hAnsi="宋体"/>
          <w:sz w:val="21"/>
          <w:szCs w:val="21"/>
        </w:rPr>
        <w:t xml:space="preserve">                                                                                         3</w:t>
      </w:r>
      <w:r>
        <w:rPr>
          <w:rFonts w:ascii="宋体" w:hAnsi="宋体" w:hint="eastAsia"/>
          <w:sz w:val="21"/>
          <w:szCs w:val="21"/>
        </w:rPr>
        <w:t>、工程完工后由项目部进行验收并办理成品交接，但并不免除中标人保修责任。</w:t>
      </w:r>
    </w:p>
    <w:p w:rsidR="0000576C" w:rsidRDefault="0000576C">
      <w:pPr>
        <w:pStyle w:val="WPSPlain"/>
        <w:spacing w:line="440" w:lineRule="exact"/>
        <w:rPr>
          <w:rFonts w:ascii="宋体"/>
          <w:sz w:val="21"/>
          <w:szCs w:val="21"/>
        </w:rPr>
      </w:pPr>
      <w:r>
        <w:rPr>
          <w:rFonts w:ascii="宋体" w:hAnsi="宋体"/>
          <w:sz w:val="21"/>
          <w:szCs w:val="21"/>
        </w:rPr>
        <w:t>4</w:t>
      </w:r>
      <w:r>
        <w:rPr>
          <w:rFonts w:ascii="宋体" w:hAnsi="宋体" w:hint="eastAsia"/>
          <w:sz w:val="21"/>
          <w:szCs w:val="21"/>
        </w:rPr>
        <w:t>、材料卸货、运至仓库以及材料装车、从仓库运输至施工现场、进场材料保管均由中标人自行负责（包括防雨水、防火、防盗等）。</w:t>
      </w:r>
    </w:p>
    <w:p w:rsidR="0000576C" w:rsidRDefault="0000576C">
      <w:pPr>
        <w:pStyle w:val="WPSPlain"/>
        <w:spacing w:line="440" w:lineRule="exact"/>
        <w:rPr>
          <w:rFonts w:ascii="宋体"/>
          <w:sz w:val="21"/>
          <w:szCs w:val="21"/>
        </w:rPr>
      </w:pPr>
      <w:r>
        <w:rPr>
          <w:rFonts w:ascii="宋体" w:hAnsi="宋体"/>
          <w:sz w:val="21"/>
          <w:szCs w:val="21"/>
        </w:rPr>
        <w:t>5</w:t>
      </w:r>
      <w:r>
        <w:rPr>
          <w:rFonts w:ascii="宋体" w:hAnsi="宋体" w:hint="eastAsia"/>
          <w:sz w:val="21"/>
          <w:szCs w:val="21"/>
        </w:rPr>
        <w:t>、所报单价包含所有措施费用，如：现场不设置生活区、进场施工人员相关培训费用、材料的水平、垂直运输费用、模板超高费、因赶抢工期而发生的措施费用；施工期间安全防护、成品保护；每日完工后现场清理；现场文明施工油漆桶、材料包装等杂物按指定点堆放或装车外运、满足管理方的</w:t>
      </w:r>
      <w:r>
        <w:rPr>
          <w:rFonts w:ascii="宋体" w:hAnsi="宋体"/>
          <w:sz w:val="21"/>
          <w:szCs w:val="21"/>
        </w:rPr>
        <w:t>5S</w:t>
      </w:r>
      <w:r>
        <w:rPr>
          <w:rFonts w:ascii="宋体" w:hAnsi="宋体" w:hint="eastAsia"/>
          <w:sz w:val="21"/>
          <w:szCs w:val="21"/>
        </w:rPr>
        <w:t>管理等。</w:t>
      </w:r>
    </w:p>
    <w:p w:rsidR="0000576C" w:rsidRDefault="0000576C">
      <w:pPr>
        <w:pStyle w:val="WPSPlain"/>
        <w:spacing w:line="440" w:lineRule="exact"/>
        <w:rPr>
          <w:rFonts w:ascii="宋体"/>
          <w:sz w:val="21"/>
          <w:szCs w:val="21"/>
        </w:rPr>
      </w:pPr>
      <w:r>
        <w:rPr>
          <w:rFonts w:ascii="宋体" w:hAnsi="宋体"/>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00576C" w:rsidRDefault="0000576C">
      <w:pPr>
        <w:pStyle w:val="WPSPlain"/>
        <w:spacing w:line="440" w:lineRule="exact"/>
        <w:rPr>
          <w:rFonts w:ascii="宋体"/>
          <w:sz w:val="21"/>
          <w:szCs w:val="21"/>
        </w:rPr>
      </w:pPr>
      <w:r>
        <w:rPr>
          <w:rFonts w:ascii="宋体" w:hAnsi="宋体"/>
          <w:sz w:val="21"/>
          <w:szCs w:val="21"/>
        </w:rPr>
        <w:t>7</w:t>
      </w:r>
      <w:r>
        <w:rPr>
          <w:rFonts w:ascii="宋体" w:hAnsi="宋体" w:hint="eastAsia"/>
          <w:sz w:val="21"/>
          <w:szCs w:val="21"/>
        </w:rPr>
        <w:t>、投标人需严格按甲方出具的施工图或招标清单中的工作内容进行施工，工程量按实际完成量及不超过甲方同业主结算量进行结算。</w:t>
      </w:r>
    </w:p>
    <w:p w:rsidR="0000576C" w:rsidRDefault="0000576C">
      <w:pPr>
        <w:pStyle w:val="WPSPlain"/>
        <w:spacing w:line="440" w:lineRule="exact"/>
        <w:rPr>
          <w:rFonts w:ascii="宋体"/>
          <w:sz w:val="21"/>
          <w:szCs w:val="21"/>
        </w:rPr>
      </w:pPr>
      <w:r>
        <w:rPr>
          <w:rFonts w:ascii="宋体" w:hAnsi="宋体"/>
          <w:sz w:val="21"/>
          <w:szCs w:val="21"/>
        </w:rPr>
        <w:t>8</w:t>
      </w:r>
      <w:r>
        <w:rPr>
          <w:rFonts w:ascii="宋体" w:hAnsi="宋体" w:hint="eastAsia"/>
          <w:sz w:val="21"/>
          <w:szCs w:val="21"/>
        </w:rPr>
        <w:t>、中标人在施工中因甲供材料消耗量超量所发生的费用均中标人承担。</w:t>
      </w:r>
    </w:p>
    <w:p w:rsidR="0000576C" w:rsidRDefault="0000576C">
      <w:pPr>
        <w:pStyle w:val="WPSPlain"/>
        <w:spacing w:line="440" w:lineRule="exact"/>
        <w:rPr>
          <w:rFonts w:ascii="宋体"/>
          <w:sz w:val="21"/>
          <w:szCs w:val="21"/>
        </w:rPr>
      </w:pPr>
      <w:r>
        <w:rPr>
          <w:rFonts w:ascii="宋体" w:hAnsi="宋体"/>
          <w:sz w:val="21"/>
          <w:szCs w:val="21"/>
        </w:rPr>
        <w:t>9</w:t>
      </w:r>
      <w:r>
        <w:rPr>
          <w:rFonts w:ascii="宋体" w:hAnsi="宋体" w:hint="eastAsia"/>
          <w:sz w:val="21"/>
          <w:szCs w:val="21"/>
        </w:rPr>
        <w:t>、工程付款均需提供</w:t>
      </w:r>
      <w:r>
        <w:rPr>
          <w:rFonts w:ascii="宋体" w:hAnsi="宋体"/>
          <w:sz w:val="21"/>
          <w:szCs w:val="21"/>
        </w:rPr>
        <w:t>3%</w:t>
      </w:r>
      <w:r>
        <w:rPr>
          <w:rFonts w:ascii="宋体" w:hAnsi="宋体" w:hint="eastAsia"/>
          <w:sz w:val="21"/>
          <w:szCs w:val="21"/>
        </w:rPr>
        <w:t>增值税专用发票，税额自理。</w:t>
      </w:r>
    </w:p>
    <w:p w:rsidR="0000576C" w:rsidRDefault="0000576C">
      <w:pPr>
        <w:pStyle w:val="WPSPlain"/>
        <w:spacing w:line="440" w:lineRule="exact"/>
        <w:rPr>
          <w:rFonts w:ascii="宋体"/>
          <w:sz w:val="21"/>
          <w:szCs w:val="21"/>
        </w:rPr>
      </w:pPr>
      <w:r>
        <w:rPr>
          <w:rFonts w:ascii="宋体" w:hAnsi="宋体"/>
          <w:sz w:val="21"/>
          <w:szCs w:val="21"/>
        </w:rPr>
        <w:t>10</w:t>
      </w:r>
      <w:r>
        <w:rPr>
          <w:rFonts w:ascii="宋体" w:hAnsi="宋体" w:hint="eastAsia"/>
          <w:sz w:val="21"/>
          <w:szCs w:val="21"/>
        </w:rPr>
        <w:t>、所有乙方提供的主材均需提供产品合格证及产品质量检测报告，并满足业主竣工验收要求。</w:t>
      </w:r>
    </w:p>
    <w:p w:rsidR="0000576C" w:rsidRDefault="0000576C">
      <w:pPr>
        <w:pStyle w:val="WPSPlain"/>
        <w:spacing w:line="440" w:lineRule="exact"/>
        <w:rPr>
          <w:rFonts w:ascii="宋体" w:cs="宋体"/>
          <w:sz w:val="21"/>
          <w:szCs w:val="21"/>
        </w:rPr>
      </w:pPr>
      <w:r>
        <w:rPr>
          <w:rFonts w:ascii="宋体" w:hAnsi="宋体"/>
          <w:sz w:val="21"/>
          <w:szCs w:val="21"/>
        </w:rPr>
        <w:t>11</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00576C" w:rsidRDefault="0000576C">
      <w:pPr>
        <w:pStyle w:val="WPSPlain"/>
        <w:spacing w:line="440" w:lineRule="exact"/>
        <w:rPr>
          <w:rFonts w:ascii="宋体" w:cs="宋体"/>
          <w:sz w:val="21"/>
          <w:szCs w:val="21"/>
        </w:rPr>
      </w:pPr>
    </w:p>
    <w:p w:rsidR="0000576C" w:rsidRDefault="0000576C" w:rsidP="003950C0">
      <w:pPr>
        <w:spacing w:line="440" w:lineRule="exact"/>
        <w:ind w:firstLineChars="1250" w:firstLine="3000"/>
        <w:rPr>
          <w:sz w:val="24"/>
          <w:szCs w:val="24"/>
          <w:u w:val="single"/>
        </w:rPr>
      </w:pPr>
      <w:r>
        <w:rPr>
          <w:rFonts w:ascii="宋体" w:hAnsi="宋体"/>
          <w:kern w:val="0"/>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p>
    <w:p w:rsidR="0000576C" w:rsidRDefault="0000576C" w:rsidP="003950C0">
      <w:pPr>
        <w:spacing w:line="440" w:lineRule="exact"/>
        <w:ind w:firstLineChars="2800" w:firstLine="6720"/>
        <w:rPr>
          <w:sz w:val="24"/>
          <w:szCs w:val="24"/>
          <w:u w:val="single"/>
        </w:rPr>
      </w:pPr>
      <w:r>
        <w:rPr>
          <w:sz w:val="24"/>
          <w:szCs w:val="24"/>
        </w:rPr>
        <w:t xml:space="preserve">          </w:t>
      </w:r>
      <w:r>
        <w:rPr>
          <w:rFonts w:hint="eastAsia"/>
          <w:sz w:val="24"/>
          <w:szCs w:val="24"/>
        </w:rPr>
        <w:t>法定代表人：</w:t>
      </w:r>
      <w:r>
        <w:rPr>
          <w:sz w:val="24"/>
          <w:szCs w:val="24"/>
          <w:u w:val="single"/>
        </w:rPr>
        <w:t xml:space="preserve">                             </w:t>
      </w:r>
    </w:p>
    <w:p w:rsidR="0000576C" w:rsidRDefault="0000576C">
      <w:pPr>
        <w:widowControl/>
        <w:shd w:val="clear" w:color="auto" w:fill="FFFFFF"/>
        <w:spacing w:line="520" w:lineRule="exact"/>
        <w:jc w:val="left"/>
        <w:rPr>
          <w:rFonts w:ascii="宋体"/>
          <w:b/>
          <w:bCs/>
          <w:sz w:val="32"/>
          <w:szCs w:val="32"/>
        </w:rPr>
      </w:pPr>
      <w:r>
        <w:rPr>
          <w:sz w:val="24"/>
          <w:szCs w:val="24"/>
        </w:rPr>
        <w:t xml:space="preserve">                                                                  </w:t>
      </w:r>
      <w:r>
        <w:rPr>
          <w:rFonts w:hint="eastAsia"/>
          <w:sz w:val="24"/>
          <w:szCs w:val="24"/>
        </w:rPr>
        <w:t>日</w:t>
      </w:r>
      <w:r>
        <w:rPr>
          <w:sz w:val="24"/>
          <w:szCs w:val="24"/>
        </w:rPr>
        <w:t xml:space="preserve">      </w:t>
      </w:r>
      <w:r>
        <w:rPr>
          <w:rFonts w:hint="eastAsia"/>
          <w:sz w:val="24"/>
          <w:szCs w:val="24"/>
        </w:rPr>
        <w:t>期：</w:t>
      </w:r>
      <w:r>
        <w:rPr>
          <w:sz w:val="24"/>
          <w:szCs w:val="24"/>
          <w:u w:val="single"/>
        </w:rPr>
        <w:t xml:space="preserve">            </w:t>
      </w:r>
      <w:r>
        <w:rPr>
          <w:rFonts w:hint="eastAsia"/>
          <w:sz w:val="24"/>
          <w:szCs w:val="24"/>
          <w:u w:val="single"/>
        </w:rPr>
        <w:t>年</w:t>
      </w:r>
      <w:r>
        <w:rPr>
          <w:sz w:val="24"/>
          <w:szCs w:val="24"/>
          <w:u w:val="single"/>
        </w:rPr>
        <w:t xml:space="preserve">    </w:t>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p>
    <w:p w:rsidR="0000576C" w:rsidRDefault="0000576C" w:rsidP="0004560A">
      <w:pPr>
        <w:spacing w:line="400" w:lineRule="exact"/>
        <w:ind w:firstLineChars="2800" w:firstLine="6720"/>
        <w:jc w:val="left"/>
        <w:rPr>
          <w:sz w:val="24"/>
          <w:szCs w:val="24"/>
          <w:u w:val="single"/>
        </w:rPr>
      </w:pPr>
    </w:p>
    <w:sectPr w:rsidR="0000576C" w:rsidSect="005008FD">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C9" w:rsidRDefault="00984DC9" w:rsidP="005008FD">
      <w:r>
        <w:separator/>
      </w:r>
    </w:p>
  </w:endnote>
  <w:endnote w:type="continuationSeparator" w:id="0">
    <w:p w:rsidR="00984DC9" w:rsidRDefault="00984DC9" w:rsidP="0050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微软雅黑"/>
    <w:panose1 w:val="02010609060101010101"/>
    <w:charset w:val="86"/>
    <w:family w:val="modern"/>
    <w:pitch w:val="fixed"/>
    <w:sig w:usb0="800002BF" w:usb1="38CF7CFA" w:usb2="00000016" w:usb3="00000000" w:csb0="00040001"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6C" w:rsidRDefault="0000576C">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0576C" w:rsidRDefault="0000576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6C" w:rsidRDefault="0000576C">
    <w:pPr>
      <w:pStyle w:val="aa"/>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950C0">
      <w:rPr>
        <w:noProof/>
        <w:kern w:val="0"/>
        <w:szCs w:val="21"/>
      </w:rPr>
      <w:t>8</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950C0">
      <w:rPr>
        <w:noProof/>
        <w:kern w:val="0"/>
        <w:szCs w:val="21"/>
      </w:rPr>
      <w:t>14</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C9" w:rsidRDefault="00984DC9" w:rsidP="005008FD">
      <w:r>
        <w:separator/>
      </w:r>
    </w:p>
  </w:footnote>
  <w:footnote w:type="continuationSeparator" w:id="0">
    <w:p w:rsidR="00984DC9" w:rsidRDefault="00984DC9" w:rsidP="0050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6C" w:rsidRDefault="00984DC9">
    <w:pPr>
      <w:pStyle w:val="ab"/>
      <w:pBdr>
        <w:top w:val="none" w:sz="0" w:space="0" w:color="auto"/>
        <w:left w:val="none" w:sz="0" w:space="0" w:color="auto"/>
        <w:bottom w:val="single" w:sz="6" w:space="19" w:color="00FF00"/>
        <w:right w:val="none" w:sz="0" w:space="0" w:color="auto"/>
      </w:pBdr>
      <w:ind w:firstLine="361"/>
      <w:rPr>
        <w:color w:val="0000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tlys" style="width:30.75pt;height:27.75pt;visibility:visible">
          <v:imagedata r:id="rId1" o:title=""/>
        </v:shape>
      </w:pict>
    </w:r>
    <w:r w:rsidR="0000576C">
      <w:rPr>
        <w:rFonts w:hint="eastAsia"/>
      </w:rPr>
      <w:t>铜陵有色金属集团铜冠建筑安装股份有限公司</w:t>
    </w:r>
    <w:r w:rsidR="0000576C">
      <w:t xml:space="preserve">          </w:t>
    </w:r>
    <w:r w:rsidR="0000576C">
      <w:rPr>
        <w:color w:val="0000FF"/>
      </w:rPr>
      <w:t xml:space="preserve">                                 </w:t>
    </w:r>
    <w:r w:rsidR="0000576C">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EAA5E"/>
    <w:multiLevelType w:val="singleLevel"/>
    <w:tmpl w:val="C85EAA5E"/>
    <w:lvl w:ilvl="0">
      <w:start w:val="5"/>
      <w:numFmt w:val="decimal"/>
      <w:suff w:val="nothing"/>
      <w:lvlText w:val="%1、"/>
      <w:lvlJc w:val="left"/>
      <w:rPr>
        <w:rFonts w:cs="Times New Roman"/>
      </w:rPr>
    </w:lvl>
  </w:abstractNum>
  <w:abstractNum w:abstractNumId="1">
    <w:nsid w:val="03D94130"/>
    <w:multiLevelType w:val="multilevel"/>
    <w:tmpl w:val="03D94130"/>
    <w:lvl w:ilvl="0">
      <w:start w:val="1"/>
      <w:numFmt w:val="decimal"/>
      <w:lvlText w:val="%1、"/>
      <w:lvlJc w:val="left"/>
      <w:pPr>
        <w:ind w:left="360" w:hanging="36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AAF7CA6"/>
    <w:multiLevelType w:val="multilevel"/>
    <w:tmpl w:val="6AAF7CA6"/>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FEB5464"/>
    <w:multiLevelType w:val="multilevel"/>
    <w:tmpl w:val="6FEB546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1517CD9"/>
    <w:multiLevelType w:val="multilevel"/>
    <w:tmpl w:val="71517CD9"/>
    <w:lvl w:ilvl="0">
      <w:start w:val="1"/>
      <w:numFmt w:val="japaneseCounting"/>
      <w:lvlText w:val="%1、"/>
      <w:lvlJc w:val="left"/>
      <w:pPr>
        <w:ind w:left="510" w:hanging="510"/>
      </w:pPr>
      <w:rPr>
        <w:rFonts w:cs="Times New Roman" w:hint="default"/>
      </w:rPr>
    </w:lvl>
    <w:lvl w:ilvl="1">
      <w:start w:val="1"/>
      <w:numFmt w:val="decimal"/>
      <w:lvlText w:val="%2、"/>
      <w:lvlJc w:val="left"/>
      <w:pPr>
        <w:ind w:left="780" w:hanging="36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76C"/>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60A"/>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D512A"/>
    <w:rsid w:val="000D6515"/>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1F2A"/>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50C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08FD"/>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5F651E"/>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4DC9"/>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3BB4"/>
    <w:rsid w:val="00AA4EBF"/>
    <w:rsid w:val="00AB2996"/>
    <w:rsid w:val="00AB3325"/>
    <w:rsid w:val="00AB7B25"/>
    <w:rsid w:val="00AC2CAC"/>
    <w:rsid w:val="00AC4C38"/>
    <w:rsid w:val="00AD7BC9"/>
    <w:rsid w:val="00AE09CC"/>
    <w:rsid w:val="00AE18FE"/>
    <w:rsid w:val="00AE7DAA"/>
    <w:rsid w:val="00AF05DA"/>
    <w:rsid w:val="00AF2334"/>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33BE"/>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DA78D5"/>
    <w:rsid w:val="07A65E47"/>
    <w:rsid w:val="07BA576A"/>
    <w:rsid w:val="07E150CD"/>
    <w:rsid w:val="086D51A2"/>
    <w:rsid w:val="0933380F"/>
    <w:rsid w:val="09ED647F"/>
    <w:rsid w:val="0A811D0B"/>
    <w:rsid w:val="0AA10696"/>
    <w:rsid w:val="0C4A2D97"/>
    <w:rsid w:val="0DD611F1"/>
    <w:rsid w:val="0FD047F6"/>
    <w:rsid w:val="11486FE5"/>
    <w:rsid w:val="11C64311"/>
    <w:rsid w:val="1344317E"/>
    <w:rsid w:val="15AC2571"/>
    <w:rsid w:val="161D4AB2"/>
    <w:rsid w:val="163B4924"/>
    <w:rsid w:val="17487D62"/>
    <w:rsid w:val="177916D2"/>
    <w:rsid w:val="178A270D"/>
    <w:rsid w:val="1CCB5E99"/>
    <w:rsid w:val="1CF91181"/>
    <w:rsid w:val="1D145633"/>
    <w:rsid w:val="1EBD53AB"/>
    <w:rsid w:val="1F8D40C4"/>
    <w:rsid w:val="203740D7"/>
    <w:rsid w:val="214F7184"/>
    <w:rsid w:val="245D0E4A"/>
    <w:rsid w:val="248F5575"/>
    <w:rsid w:val="25366C62"/>
    <w:rsid w:val="25FE347D"/>
    <w:rsid w:val="26855838"/>
    <w:rsid w:val="27631CBD"/>
    <w:rsid w:val="2778120D"/>
    <w:rsid w:val="28C624B1"/>
    <w:rsid w:val="296717AE"/>
    <w:rsid w:val="2A516249"/>
    <w:rsid w:val="2B1755DB"/>
    <w:rsid w:val="2F933EE6"/>
    <w:rsid w:val="2F9B223B"/>
    <w:rsid w:val="31182AB2"/>
    <w:rsid w:val="34543595"/>
    <w:rsid w:val="34E10E9B"/>
    <w:rsid w:val="3A0C1FFD"/>
    <w:rsid w:val="3B1446BD"/>
    <w:rsid w:val="3BAA395E"/>
    <w:rsid w:val="3C3F0D07"/>
    <w:rsid w:val="3CC719F6"/>
    <w:rsid w:val="3E740ADD"/>
    <w:rsid w:val="3E76704E"/>
    <w:rsid w:val="3F530218"/>
    <w:rsid w:val="3F5F61BF"/>
    <w:rsid w:val="3FBD0C57"/>
    <w:rsid w:val="3FF66C86"/>
    <w:rsid w:val="4072054F"/>
    <w:rsid w:val="408C3768"/>
    <w:rsid w:val="40C00C45"/>
    <w:rsid w:val="417C5C61"/>
    <w:rsid w:val="428B368A"/>
    <w:rsid w:val="43580077"/>
    <w:rsid w:val="44043B96"/>
    <w:rsid w:val="44B9557E"/>
    <w:rsid w:val="44CB7101"/>
    <w:rsid w:val="45C4022A"/>
    <w:rsid w:val="45D152AB"/>
    <w:rsid w:val="4744644B"/>
    <w:rsid w:val="47567517"/>
    <w:rsid w:val="48813D87"/>
    <w:rsid w:val="49080C96"/>
    <w:rsid w:val="49122550"/>
    <w:rsid w:val="4A38324A"/>
    <w:rsid w:val="4AA3680E"/>
    <w:rsid w:val="4AFA4C24"/>
    <w:rsid w:val="4C515160"/>
    <w:rsid w:val="4D773745"/>
    <w:rsid w:val="4E126BB0"/>
    <w:rsid w:val="4E940E14"/>
    <w:rsid w:val="4F87500F"/>
    <w:rsid w:val="4FD43524"/>
    <w:rsid w:val="50CD4F2A"/>
    <w:rsid w:val="52A956A3"/>
    <w:rsid w:val="52C625A5"/>
    <w:rsid w:val="5335233B"/>
    <w:rsid w:val="53F36763"/>
    <w:rsid w:val="54E50E94"/>
    <w:rsid w:val="558B2536"/>
    <w:rsid w:val="559B5630"/>
    <w:rsid w:val="59C77013"/>
    <w:rsid w:val="5A8913B0"/>
    <w:rsid w:val="5ABC0B6C"/>
    <w:rsid w:val="5B1F4DD4"/>
    <w:rsid w:val="5B3F180D"/>
    <w:rsid w:val="5DDD5AFB"/>
    <w:rsid w:val="6312342D"/>
    <w:rsid w:val="63AD7A62"/>
    <w:rsid w:val="6476704B"/>
    <w:rsid w:val="658768B8"/>
    <w:rsid w:val="66907E4E"/>
    <w:rsid w:val="680329A0"/>
    <w:rsid w:val="68B4520B"/>
    <w:rsid w:val="69D258FF"/>
    <w:rsid w:val="69EB5527"/>
    <w:rsid w:val="6A73218B"/>
    <w:rsid w:val="6B574B17"/>
    <w:rsid w:val="6BD074B9"/>
    <w:rsid w:val="6D366FDE"/>
    <w:rsid w:val="6D6147B1"/>
    <w:rsid w:val="6E22126A"/>
    <w:rsid w:val="6E7672A0"/>
    <w:rsid w:val="72321177"/>
    <w:rsid w:val="72BB78B2"/>
    <w:rsid w:val="754D1B9F"/>
    <w:rsid w:val="75B4091A"/>
    <w:rsid w:val="76944A20"/>
    <w:rsid w:val="76EA25BB"/>
    <w:rsid w:val="776E749E"/>
    <w:rsid w:val="78C87CF4"/>
    <w:rsid w:val="799B4997"/>
    <w:rsid w:val="7A7B470E"/>
    <w:rsid w:val="7B410111"/>
    <w:rsid w:val="7D1716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99" w:unhideWhenUsed="1"/>
    <w:lsdException w:name="toc 4" w:locked="1" w:semiHidden="1" w:uiPriority="39" w:unhideWhenUsed="1"/>
    <w:lsdException w:name="Normal Inden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Date"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08FD"/>
    <w:pPr>
      <w:widowControl w:val="0"/>
      <w:jc w:val="both"/>
    </w:pPr>
    <w:rPr>
      <w:kern w:val="2"/>
      <w:sz w:val="21"/>
    </w:rPr>
  </w:style>
  <w:style w:type="paragraph" w:styleId="1">
    <w:name w:val="heading 1"/>
    <w:basedOn w:val="a"/>
    <w:next w:val="a"/>
    <w:link w:val="1Char"/>
    <w:uiPriority w:val="99"/>
    <w:qFormat/>
    <w:rsid w:val="005008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uiPriority w:val="99"/>
    <w:qFormat/>
    <w:rsid w:val="005008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uiPriority w:val="99"/>
    <w:qFormat/>
    <w:rsid w:val="005008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uiPriority w:val="99"/>
    <w:qFormat/>
    <w:rsid w:val="005008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uiPriority w:val="99"/>
    <w:qFormat/>
    <w:rsid w:val="005008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uiPriority w:val="99"/>
    <w:qFormat/>
    <w:rsid w:val="005008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uiPriority w:val="99"/>
    <w:qFormat/>
    <w:rsid w:val="005008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008FD"/>
    <w:rPr>
      <w:rFonts w:ascii="黑体" w:eastAsia="黑体" w:hAnsi="宋体"/>
      <w:sz w:val="52"/>
    </w:rPr>
  </w:style>
  <w:style w:type="character" w:customStyle="1" w:styleId="2Char">
    <w:name w:val="标题 2 Char"/>
    <w:link w:val="2"/>
    <w:uiPriority w:val="99"/>
    <w:semiHidden/>
    <w:locked/>
    <w:rsid w:val="005008FD"/>
    <w:rPr>
      <w:rFonts w:ascii="Arial" w:eastAsia="黑体" w:hAnsi="Arial"/>
      <w:b/>
      <w:sz w:val="32"/>
    </w:rPr>
  </w:style>
  <w:style w:type="character" w:customStyle="1" w:styleId="3Char">
    <w:name w:val="标题 3 Char"/>
    <w:link w:val="3"/>
    <w:uiPriority w:val="99"/>
    <w:locked/>
    <w:rsid w:val="005008FD"/>
    <w:rPr>
      <w:b/>
      <w:sz w:val="32"/>
    </w:rPr>
  </w:style>
  <w:style w:type="character" w:customStyle="1" w:styleId="6Char">
    <w:name w:val="标题 6 Char"/>
    <w:link w:val="6"/>
    <w:uiPriority w:val="99"/>
    <w:locked/>
    <w:rsid w:val="005008FD"/>
    <w:rPr>
      <w:rFonts w:ascii="Arial" w:eastAsia="黑体" w:hAnsi="Arial"/>
      <w:b/>
      <w:sz w:val="24"/>
    </w:rPr>
  </w:style>
  <w:style w:type="character" w:customStyle="1" w:styleId="7Char">
    <w:name w:val="标题 7 Char"/>
    <w:link w:val="7"/>
    <w:uiPriority w:val="99"/>
    <w:locked/>
    <w:rsid w:val="005008FD"/>
    <w:rPr>
      <w:b/>
      <w:sz w:val="24"/>
    </w:rPr>
  </w:style>
  <w:style w:type="character" w:customStyle="1" w:styleId="8Char">
    <w:name w:val="标题 8 Char"/>
    <w:link w:val="8"/>
    <w:uiPriority w:val="99"/>
    <w:locked/>
    <w:rsid w:val="005008FD"/>
    <w:rPr>
      <w:rFonts w:ascii="Arial" w:eastAsia="黑体" w:hAnsi="Arial"/>
      <w:sz w:val="24"/>
    </w:rPr>
  </w:style>
  <w:style w:type="character" w:customStyle="1" w:styleId="9Char">
    <w:name w:val="标题 9 Char"/>
    <w:link w:val="9"/>
    <w:uiPriority w:val="99"/>
    <w:locked/>
    <w:rsid w:val="005008FD"/>
    <w:rPr>
      <w:rFonts w:ascii="Arial" w:eastAsia="黑体" w:hAnsi="Arial"/>
      <w:sz w:val="21"/>
    </w:rPr>
  </w:style>
  <w:style w:type="paragraph" w:styleId="a0">
    <w:name w:val="Normal Indent"/>
    <w:basedOn w:val="a"/>
    <w:uiPriority w:val="99"/>
    <w:rsid w:val="005008FD"/>
    <w:pPr>
      <w:ind w:firstLineChars="200" w:firstLine="420"/>
    </w:pPr>
  </w:style>
  <w:style w:type="paragraph" w:styleId="a4">
    <w:name w:val="Document Map"/>
    <w:basedOn w:val="a"/>
    <w:link w:val="Char"/>
    <w:uiPriority w:val="99"/>
    <w:rsid w:val="005008FD"/>
    <w:pPr>
      <w:shd w:val="clear" w:color="auto" w:fill="000080"/>
    </w:pPr>
    <w:rPr>
      <w:kern w:val="0"/>
      <w:sz w:val="20"/>
      <w:szCs w:val="24"/>
      <w:shd w:val="clear" w:color="auto" w:fill="000080"/>
    </w:rPr>
  </w:style>
  <w:style w:type="character" w:customStyle="1" w:styleId="Char">
    <w:name w:val="文档结构图 Char"/>
    <w:link w:val="a4"/>
    <w:uiPriority w:val="99"/>
    <w:semiHidden/>
    <w:locked/>
    <w:rsid w:val="005008FD"/>
    <w:rPr>
      <w:rFonts w:eastAsia="宋体"/>
      <w:sz w:val="24"/>
      <w:shd w:val="clear" w:color="auto" w:fill="000080"/>
    </w:rPr>
  </w:style>
  <w:style w:type="paragraph" w:styleId="a5">
    <w:name w:val="Body Text"/>
    <w:basedOn w:val="a"/>
    <w:link w:val="Char0"/>
    <w:uiPriority w:val="99"/>
    <w:rsid w:val="005008FD"/>
    <w:pPr>
      <w:jc w:val="center"/>
    </w:pPr>
    <w:rPr>
      <w:rFonts w:ascii="Estrangelo Edessa" w:eastAsia="黑体" w:hAnsi="Estrangelo Edessa"/>
      <w:outline/>
      <w:kern w:val="0"/>
      <w:sz w:val="52"/>
      <w:szCs w:val="24"/>
    </w:rPr>
  </w:style>
  <w:style w:type="character" w:customStyle="1" w:styleId="Char0">
    <w:name w:val="正文文本 Char"/>
    <w:link w:val="a5"/>
    <w:uiPriority w:val="99"/>
    <w:locked/>
    <w:rsid w:val="005008FD"/>
    <w:rPr>
      <w:rFonts w:ascii="Estrangelo Edessa" w:eastAsia="黑体" w:hAnsi="Estrangelo Edessa"/>
      <w:outline/>
      <w:sz w:val="24"/>
    </w:rPr>
  </w:style>
  <w:style w:type="paragraph" w:styleId="a6">
    <w:name w:val="Body Text Indent"/>
    <w:basedOn w:val="a"/>
    <w:link w:val="Char1"/>
    <w:uiPriority w:val="99"/>
    <w:rsid w:val="005008FD"/>
    <w:pPr>
      <w:spacing w:after="120"/>
      <w:ind w:leftChars="200" w:left="420"/>
    </w:pPr>
  </w:style>
  <w:style w:type="character" w:customStyle="1" w:styleId="Char1">
    <w:name w:val="正文文本缩进 Char"/>
    <w:link w:val="a6"/>
    <w:uiPriority w:val="99"/>
    <w:semiHidden/>
    <w:locked/>
    <w:rsid w:val="005008FD"/>
    <w:rPr>
      <w:rFonts w:eastAsia="宋体"/>
      <w:kern w:val="2"/>
      <w:sz w:val="21"/>
      <w:lang w:val="en-US" w:eastAsia="zh-CN"/>
    </w:rPr>
  </w:style>
  <w:style w:type="paragraph" w:styleId="a7">
    <w:name w:val="Plain Text"/>
    <w:basedOn w:val="a"/>
    <w:link w:val="Char2"/>
    <w:uiPriority w:val="99"/>
    <w:rsid w:val="005008FD"/>
    <w:pPr>
      <w:spacing w:line="360" w:lineRule="exact"/>
    </w:pPr>
    <w:rPr>
      <w:rFonts w:ascii="宋体" w:hAnsi="Courier New"/>
      <w:kern w:val="0"/>
      <w:sz w:val="24"/>
    </w:rPr>
  </w:style>
  <w:style w:type="character" w:customStyle="1" w:styleId="Char2">
    <w:name w:val="纯文本 Char"/>
    <w:link w:val="a7"/>
    <w:uiPriority w:val="99"/>
    <w:semiHidden/>
    <w:locked/>
    <w:rsid w:val="005008FD"/>
    <w:rPr>
      <w:rFonts w:ascii="宋体" w:eastAsia="宋体" w:hAnsi="Courier New"/>
      <w:sz w:val="24"/>
    </w:rPr>
  </w:style>
  <w:style w:type="paragraph" w:styleId="a8">
    <w:name w:val="Date"/>
    <w:basedOn w:val="a"/>
    <w:next w:val="a"/>
    <w:link w:val="Char3"/>
    <w:uiPriority w:val="99"/>
    <w:rsid w:val="005008FD"/>
    <w:pPr>
      <w:ind w:leftChars="2500" w:left="2500"/>
    </w:pPr>
    <w:rPr>
      <w:rFonts w:ascii="仿宋_GB2312" w:eastAsia="仿宋_GB2312"/>
      <w:kern w:val="0"/>
      <w:sz w:val="28"/>
      <w:szCs w:val="24"/>
    </w:rPr>
  </w:style>
  <w:style w:type="character" w:customStyle="1" w:styleId="Char3">
    <w:name w:val="日期 Char"/>
    <w:link w:val="a8"/>
    <w:uiPriority w:val="99"/>
    <w:semiHidden/>
    <w:locked/>
    <w:rsid w:val="005008FD"/>
    <w:rPr>
      <w:rFonts w:ascii="仿宋_GB2312" w:eastAsia="仿宋_GB2312"/>
      <w:sz w:val="24"/>
    </w:rPr>
  </w:style>
  <w:style w:type="paragraph" w:styleId="20">
    <w:name w:val="Body Text Indent 2"/>
    <w:basedOn w:val="a"/>
    <w:link w:val="2Char0"/>
    <w:uiPriority w:val="99"/>
    <w:rsid w:val="005008FD"/>
    <w:pPr>
      <w:spacing w:after="120" w:line="480" w:lineRule="auto"/>
      <w:ind w:leftChars="200" w:left="420"/>
    </w:pPr>
  </w:style>
  <w:style w:type="character" w:customStyle="1" w:styleId="2Char0">
    <w:name w:val="正文文本缩进 2 Char"/>
    <w:link w:val="20"/>
    <w:uiPriority w:val="99"/>
    <w:semiHidden/>
    <w:locked/>
    <w:rsid w:val="005008FD"/>
    <w:rPr>
      <w:rFonts w:eastAsia="宋体"/>
      <w:kern w:val="2"/>
      <w:sz w:val="21"/>
      <w:lang w:val="en-US" w:eastAsia="zh-CN"/>
    </w:rPr>
  </w:style>
  <w:style w:type="paragraph" w:styleId="a9">
    <w:name w:val="Balloon Text"/>
    <w:basedOn w:val="a"/>
    <w:link w:val="Char4"/>
    <w:uiPriority w:val="99"/>
    <w:rsid w:val="005008FD"/>
    <w:rPr>
      <w:sz w:val="18"/>
      <w:szCs w:val="18"/>
    </w:rPr>
  </w:style>
  <w:style w:type="character" w:customStyle="1" w:styleId="Char4">
    <w:name w:val="批注框文本 Char"/>
    <w:link w:val="a9"/>
    <w:uiPriority w:val="99"/>
    <w:semiHidden/>
    <w:rsid w:val="00342722"/>
    <w:rPr>
      <w:sz w:val="0"/>
      <w:szCs w:val="0"/>
    </w:rPr>
  </w:style>
  <w:style w:type="paragraph" w:styleId="aa">
    <w:name w:val="footer"/>
    <w:basedOn w:val="a"/>
    <w:link w:val="Char5"/>
    <w:uiPriority w:val="99"/>
    <w:rsid w:val="005008FD"/>
    <w:pPr>
      <w:tabs>
        <w:tab w:val="center" w:pos="4153"/>
        <w:tab w:val="right" w:pos="8306"/>
      </w:tabs>
      <w:snapToGrid w:val="0"/>
      <w:jc w:val="left"/>
    </w:pPr>
    <w:rPr>
      <w:sz w:val="18"/>
    </w:rPr>
  </w:style>
  <w:style w:type="character" w:customStyle="1" w:styleId="Char5">
    <w:name w:val="页脚 Char"/>
    <w:link w:val="aa"/>
    <w:uiPriority w:val="99"/>
    <w:semiHidden/>
    <w:rsid w:val="00342722"/>
    <w:rPr>
      <w:sz w:val="18"/>
      <w:szCs w:val="18"/>
    </w:rPr>
  </w:style>
  <w:style w:type="paragraph" w:styleId="ab">
    <w:name w:val="header"/>
    <w:basedOn w:val="a"/>
    <w:link w:val="Char6"/>
    <w:uiPriority w:val="99"/>
    <w:rsid w:val="005008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6">
    <w:name w:val="页眉 Char"/>
    <w:link w:val="ab"/>
    <w:uiPriority w:val="99"/>
    <w:semiHidden/>
    <w:rsid w:val="00342722"/>
    <w:rPr>
      <w:sz w:val="18"/>
      <w:szCs w:val="18"/>
    </w:rPr>
  </w:style>
  <w:style w:type="paragraph" w:styleId="4">
    <w:name w:val="toc 4"/>
    <w:basedOn w:val="a"/>
    <w:next w:val="a"/>
    <w:uiPriority w:val="99"/>
    <w:semiHidden/>
    <w:rsid w:val="005008FD"/>
    <w:pPr>
      <w:adjustRightInd w:val="0"/>
      <w:snapToGrid w:val="0"/>
      <w:spacing w:beforeLines="20" w:afterLines="20"/>
      <w:ind w:left="630"/>
      <w:jc w:val="left"/>
    </w:pPr>
    <w:rPr>
      <w:sz w:val="24"/>
      <w:szCs w:val="24"/>
    </w:rPr>
  </w:style>
  <w:style w:type="paragraph" w:styleId="30">
    <w:name w:val="Body Text Indent 3"/>
    <w:basedOn w:val="a"/>
    <w:link w:val="3Char0"/>
    <w:uiPriority w:val="99"/>
    <w:rsid w:val="005008FD"/>
    <w:pPr>
      <w:spacing w:after="120"/>
      <w:ind w:leftChars="200" w:left="420"/>
    </w:pPr>
    <w:rPr>
      <w:sz w:val="16"/>
      <w:szCs w:val="16"/>
    </w:rPr>
  </w:style>
  <w:style w:type="character" w:customStyle="1" w:styleId="3Char0">
    <w:name w:val="正文文本缩进 3 Char"/>
    <w:link w:val="30"/>
    <w:uiPriority w:val="99"/>
    <w:semiHidden/>
    <w:rsid w:val="00342722"/>
    <w:rPr>
      <w:sz w:val="16"/>
      <w:szCs w:val="16"/>
    </w:rPr>
  </w:style>
  <w:style w:type="paragraph" w:styleId="ac">
    <w:name w:val="Normal (Web)"/>
    <w:basedOn w:val="a"/>
    <w:uiPriority w:val="99"/>
    <w:rsid w:val="005008FD"/>
    <w:pPr>
      <w:widowControl/>
      <w:jc w:val="left"/>
    </w:pPr>
    <w:rPr>
      <w:rFonts w:ascii="宋体" w:hAnsi="宋体" w:cs="宋体"/>
      <w:kern w:val="0"/>
      <w:sz w:val="24"/>
      <w:szCs w:val="24"/>
    </w:rPr>
  </w:style>
  <w:style w:type="paragraph" w:styleId="10">
    <w:name w:val="index 1"/>
    <w:basedOn w:val="a"/>
    <w:next w:val="a"/>
    <w:uiPriority w:val="99"/>
    <w:semiHidden/>
    <w:rsid w:val="005008FD"/>
    <w:rPr>
      <w:rFonts w:ascii="宋体" w:hAnsi="宋体"/>
      <w:b/>
      <w:bCs/>
      <w:szCs w:val="24"/>
    </w:rPr>
  </w:style>
  <w:style w:type="table" w:styleId="ad">
    <w:name w:val="Table Grid"/>
    <w:basedOn w:val="a2"/>
    <w:uiPriority w:val="99"/>
    <w:rsid w:val="00500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99"/>
    <w:qFormat/>
    <w:rsid w:val="005008FD"/>
    <w:rPr>
      <w:rFonts w:cs="Times New Roman"/>
      <w:b/>
    </w:rPr>
  </w:style>
  <w:style w:type="character" w:styleId="af">
    <w:name w:val="page number"/>
    <w:uiPriority w:val="99"/>
    <w:rsid w:val="005008FD"/>
    <w:rPr>
      <w:rFonts w:cs="Times New Roman"/>
    </w:rPr>
  </w:style>
  <w:style w:type="character" w:styleId="af0">
    <w:name w:val="Hyperlink"/>
    <w:uiPriority w:val="99"/>
    <w:rsid w:val="005008FD"/>
    <w:rPr>
      <w:rFonts w:cs="Times New Roman"/>
      <w:color w:val="0000FF"/>
      <w:u w:val="single"/>
    </w:rPr>
  </w:style>
  <w:style w:type="character" w:customStyle="1" w:styleId="1Char2">
    <w:name w:val="普通文字1 Char2"/>
    <w:uiPriority w:val="99"/>
    <w:rsid w:val="005008FD"/>
    <w:rPr>
      <w:rFonts w:ascii="宋体" w:eastAsia="宋体" w:hAnsi="Courier New"/>
      <w:kern w:val="2"/>
      <w:sz w:val="21"/>
      <w:lang w:val="en-US" w:eastAsia="zh-CN"/>
    </w:rPr>
  </w:style>
  <w:style w:type="character" w:customStyle="1" w:styleId="CharChar10">
    <w:name w:val="Char Char10"/>
    <w:uiPriority w:val="99"/>
    <w:rsid w:val="005008FD"/>
    <w:rPr>
      <w:rFonts w:ascii="楷体_GB2312" w:eastAsia="楷体_GB2312" w:hAnsi="宋体"/>
      <w:sz w:val="24"/>
    </w:rPr>
  </w:style>
  <w:style w:type="character" w:customStyle="1" w:styleId="apple-converted-space">
    <w:name w:val="apple-converted-space"/>
    <w:uiPriority w:val="99"/>
    <w:rsid w:val="005008FD"/>
    <w:rPr>
      <w:rFonts w:cs="Times New Roman"/>
    </w:rPr>
  </w:style>
  <w:style w:type="character" w:customStyle="1" w:styleId="font41">
    <w:name w:val="font41"/>
    <w:uiPriority w:val="99"/>
    <w:rsid w:val="005008FD"/>
    <w:rPr>
      <w:rFonts w:ascii="宋体" w:eastAsia="宋体" w:hAnsi="宋体"/>
      <w:color w:val="000000"/>
      <w:sz w:val="20"/>
      <w:u w:val="none"/>
      <w:vertAlign w:val="superscript"/>
    </w:rPr>
  </w:style>
  <w:style w:type="character" w:customStyle="1" w:styleId="font21">
    <w:name w:val="font21"/>
    <w:uiPriority w:val="99"/>
    <w:rsid w:val="005008FD"/>
    <w:rPr>
      <w:rFonts w:ascii="宋体" w:eastAsia="宋体" w:hAnsi="宋体"/>
      <w:color w:val="000000"/>
      <w:sz w:val="20"/>
      <w:u w:val="none"/>
    </w:rPr>
  </w:style>
  <w:style w:type="paragraph" w:customStyle="1" w:styleId="11">
    <w:name w:val="样式1"/>
    <w:basedOn w:val="a7"/>
    <w:uiPriority w:val="99"/>
    <w:rsid w:val="005008FD"/>
    <w:pPr>
      <w:spacing w:line="480" w:lineRule="exact"/>
    </w:pPr>
    <w:rPr>
      <w:rFonts w:ascii="仿宋_GB2312" w:eastAsia="仿宋_GB2312" w:hAnsi="宋体"/>
      <w:szCs w:val="24"/>
    </w:rPr>
  </w:style>
  <w:style w:type="paragraph" w:customStyle="1" w:styleId="CharCharCharCharChar">
    <w:name w:val="Char Char Char Char Char"/>
    <w:basedOn w:val="a"/>
    <w:uiPriority w:val="99"/>
    <w:rsid w:val="005008FD"/>
    <w:pPr>
      <w:snapToGrid w:val="0"/>
      <w:spacing w:line="360" w:lineRule="auto"/>
      <w:ind w:firstLineChars="200" w:firstLine="200"/>
    </w:pPr>
    <w:rPr>
      <w:rFonts w:ascii="仿宋_GB2312" w:eastAsia="仿宋_GB2312"/>
      <w:sz w:val="24"/>
      <w:szCs w:val="24"/>
    </w:rPr>
  </w:style>
  <w:style w:type="paragraph" w:customStyle="1" w:styleId="Char7">
    <w:name w:val="Char"/>
    <w:basedOn w:val="a"/>
    <w:uiPriority w:val="99"/>
    <w:rsid w:val="005008FD"/>
    <w:rPr>
      <w:kern w:val="0"/>
      <w:sz w:val="20"/>
    </w:rPr>
  </w:style>
  <w:style w:type="paragraph" w:customStyle="1" w:styleId="p0">
    <w:name w:val="p0"/>
    <w:basedOn w:val="a"/>
    <w:uiPriority w:val="99"/>
    <w:rsid w:val="005008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uiPriority w:val="99"/>
    <w:rsid w:val="005008FD"/>
    <w:pPr>
      <w:snapToGrid w:val="0"/>
      <w:spacing w:line="360" w:lineRule="auto"/>
      <w:ind w:firstLineChars="200" w:firstLine="480"/>
    </w:pPr>
    <w:rPr>
      <w:rFonts w:ascii="仿宋_GB2312" w:eastAsia="仿宋_GB2312"/>
      <w:sz w:val="24"/>
      <w:szCs w:val="24"/>
    </w:rPr>
  </w:style>
  <w:style w:type="paragraph" w:customStyle="1" w:styleId="p16">
    <w:name w:val="p16"/>
    <w:basedOn w:val="a"/>
    <w:uiPriority w:val="99"/>
    <w:rsid w:val="005008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uiPriority w:val="99"/>
    <w:rsid w:val="005008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uiPriority w:val="99"/>
    <w:rsid w:val="005008FD"/>
    <w:pPr>
      <w:widowControl/>
      <w:jc w:val="left"/>
    </w:pPr>
    <w:rPr>
      <w:rFonts w:ascii="Arial" w:eastAsia="仿宋_GB2312" w:hAnsi="Arial" w:cs="Arial"/>
      <w:color w:val="000000"/>
      <w:kern w:val="0"/>
      <w:sz w:val="20"/>
    </w:rPr>
  </w:style>
  <w:style w:type="paragraph" w:customStyle="1" w:styleId="Web">
    <w:name w:val="普通 (Web)"/>
    <w:basedOn w:val="a"/>
    <w:uiPriority w:val="99"/>
    <w:rsid w:val="005008FD"/>
    <w:pPr>
      <w:widowControl/>
      <w:spacing w:before="100" w:beforeAutospacing="1" w:after="100" w:afterAutospacing="1"/>
      <w:jc w:val="left"/>
    </w:pPr>
    <w:rPr>
      <w:rFonts w:ascii="宋体" w:hAnsi="宋体"/>
      <w:kern w:val="0"/>
      <w:sz w:val="24"/>
      <w:szCs w:val="24"/>
    </w:rPr>
  </w:style>
  <w:style w:type="paragraph" w:customStyle="1" w:styleId="Char10">
    <w:name w:val="Char1"/>
    <w:basedOn w:val="a"/>
    <w:uiPriority w:val="99"/>
    <w:rsid w:val="005008FD"/>
    <w:rPr>
      <w:rFonts w:ascii="仿宋_GB2312" w:eastAsia="仿宋_GB2312"/>
      <w:kern w:val="0"/>
      <w:sz w:val="20"/>
    </w:rPr>
  </w:style>
  <w:style w:type="paragraph" w:customStyle="1" w:styleId="WPSPlain">
    <w:name w:val="WPS Plain"/>
    <w:uiPriority w:val="99"/>
    <w:rsid w:val="005008FD"/>
  </w:style>
  <w:style w:type="paragraph" w:styleId="af3">
    <w:name w:val="List Paragraph"/>
    <w:basedOn w:val="a"/>
    <w:uiPriority w:val="99"/>
    <w:qFormat/>
    <w:rsid w:val="005008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1463</Words>
  <Characters>8344</Characters>
  <Application>Microsoft Office Word</Application>
  <DocSecurity>0</DocSecurity>
  <Lines>69</Lines>
  <Paragraphs>19</Paragraphs>
  <ScaleCrop>false</ScaleCrop>
  <Company>微软中国</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subject/>
  <dc:creator>pan</dc:creator>
  <cp:keywords/>
  <dc:description/>
  <cp:lastModifiedBy>微软用户</cp:lastModifiedBy>
  <cp:revision>18</cp:revision>
  <cp:lastPrinted>2021-07-22T01:58:00Z</cp:lastPrinted>
  <dcterms:created xsi:type="dcterms:W3CDTF">2020-02-01T06:50:00Z</dcterms:created>
  <dcterms:modified xsi:type="dcterms:W3CDTF">2021-07-27T00:34:00Z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718B447F28134B8D98B5D28C04D3B437</vt:lpwstr>
  </property>
</Properties>
</file>