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5056D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C1752B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C1752BA"/>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3BC6CC0E">
      <w:pPr>
        <w:pStyle w:val="2"/>
        <w:rPr>
          <w:rFonts w:hint="eastAsia" w:asciiTheme="minorEastAsia" w:hAnsiTheme="minorEastAsia" w:eastAsiaTheme="minorEastAsia" w:cstheme="minorEastAsia"/>
          <w:kern w:val="1"/>
          <w:sz w:val="44"/>
          <w:szCs w:val="44"/>
        </w:rPr>
      </w:pPr>
    </w:p>
    <w:p w14:paraId="4BBD4E7E">
      <w:pPr>
        <w:pStyle w:val="2"/>
        <w:rPr>
          <w:rFonts w:hint="eastAsia" w:asciiTheme="minorEastAsia" w:hAnsiTheme="minorEastAsia" w:eastAsiaTheme="minorEastAsia" w:cstheme="minorEastAsia"/>
          <w:kern w:val="1"/>
          <w:sz w:val="44"/>
          <w:szCs w:val="44"/>
        </w:rPr>
      </w:pPr>
    </w:p>
    <w:p w14:paraId="14F1D119">
      <w:pPr>
        <w:tabs>
          <w:tab w:val="left" w:pos="7020"/>
        </w:tabs>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钢构——铜基新材料配料站ALC墙板</w:t>
      </w:r>
    </w:p>
    <w:p w14:paraId="0A712830">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3D69F8B3">
      <w:pPr>
        <w:tabs>
          <w:tab w:val="left" w:pos="7020"/>
        </w:tabs>
        <w:jc w:val="center"/>
        <w:rPr>
          <w:rFonts w:asciiTheme="minorEastAsia" w:hAnsiTheme="minorEastAsia" w:eastAsiaTheme="minorEastAsia" w:cstheme="minorEastAsia"/>
          <w:b/>
          <w:sz w:val="52"/>
          <w:szCs w:val="52"/>
        </w:rPr>
      </w:pPr>
    </w:p>
    <w:p w14:paraId="725BBB96">
      <w:pPr>
        <w:pStyle w:val="2"/>
      </w:pPr>
    </w:p>
    <w:p w14:paraId="059B845D">
      <w:pPr>
        <w:rPr>
          <w:rFonts w:hint="eastAsia"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4190</w:t>
      </w:r>
    </w:p>
    <w:p w14:paraId="033EB69D">
      <w:pPr>
        <w:rPr>
          <w:rFonts w:asciiTheme="minorEastAsia" w:hAnsiTheme="minorEastAsia" w:eastAsiaTheme="minorEastAsia" w:cstheme="minorEastAsia"/>
          <w:b/>
          <w:bCs/>
          <w:sz w:val="28"/>
          <w:szCs w:val="28"/>
        </w:rPr>
      </w:pPr>
      <w:bookmarkStart w:id="0" w:name="_GoBack"/>
      <w:bookmarkEnd w:id="0"/>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1B8719CB">
      <w:pPr>
        <w:rPr>
          <w:rFonts w:asciiTheme="minorEastAsia" w:hAnsiTheme="minorEastAsia" w:eastAsiaTheme="minorEastAsia" w:cstheme="minorEastAsia"/>
          <w:b/>
          <w:bCs/>
          <w:sz w:val="32"/>
          <w:szCs w:val="32"/>
        </w:rPr>
      </w:pPr>
    </w:p>
    <w:p w14:paraId="7A2893EE">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77BBCE46">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96450D8">
      <w:pPr>
        <w:spacing w:line="360" w:lineRule="auto"/>
        <w:rPr>
          <w:rFonts w:hint="eastAsia" w:ascii="宋体" w:hAnsi="宋体" w:eastAsia="宋体" w:cs="宋体"/>
          <w:b/>
          <w:bCs/>
          <w:sz w:val="24"/>
          <w:szCs w:val="24"/>
        </w:rPr>
      </w:pPr>
    </w:p>
    <w:p w14:paraId="5DF841F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36F8B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04201629">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08EFEE92">
      <w:pPr>
        <w:spacing w:line="360" w:lineRule="auto"/>
        <w:jc w:val="center"/>
        <w:rPr>
          <w:rFonts w:hint="eastAsia" w:ascii="仿宋" w:hAnsi="仿宋" w:eastAsia="仿宋" w:cs="仿宋"/>
          <w:b/>
          <w:sz w:val="24"/>
          <w:szCs w:val="24"/>
        </w:rPr>
      </w:pPr>
    </w:p>
    <w:p w14:paraId="6A136E7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2C34FAA">
      <w:pPr>
        <w:spacing w:line="360" w:lineRule="auto"/>
        <w:rPr>
          <w:rFonts w:hint="eastAsia" w:ascii="仿宋" w:hAnsi="仿宋" w:eastAsia="仿宋" w:cs="仿宋"/>
          <w:b/>
          <w:sz w:val="24"/>
          <w:szCs w:val="24"/>
        </w:rPr>
      </w:pPr>
    </w:p>
    <w:p w14:paraId="42933E01">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092B7C0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3802829F">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w:t>
      </w:r>
    </w:p>
    <w:p w14:paraId="607311A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0F765D2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1C406C17">
      <w:pPr>
        <w:spacing w:line="360" w:lineRule="auto"/>
        <w:ind w:firstLine="490" w:firstLineChars="200"/>
        <w:rPr>
          <w:rFonts w:hint="eastAsia" w:ascii="仿宋" w:hAnsi="仿宋" w:eastAsia="仿宋" w:cs="仿宋"/>
          <w:sz w:val="24"/>
          <w:szCs w:val="24"/>
        </w:rPr>
      </w:pPr>
    </w:p>
    <w:p w14:paraId="2F92B4BE">
      <w:pPr>
        <w:spacing w:line="360" w:lineRule="auto"/>
        <w:jc w:val="center"/>
        <w:rPr>
          <w:rFonts w:hint="eastAsia" w:ascii="仿宋" w:hAnsi="仿宋" w:eastAsia="仿宋" w:cs="仿宋"/>
          <w:b/>
          <w:sz w:val="24"/>
          <w:szCs w:val="24"/>
        </w:rPr>
      </w:pPr>
    </w:p>
    <w:p w14:paraId="550A210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A80D491">
      <w:pPr>
        <w:spacing w:line="360" w:lineRule="auto"/>
        <w:jc w:val="center"/>
        <w:rPr>
          <w:rFonts w:hint="eastAsia" w:ascii="仿宋" w:hAnsi="仿宋" w:eastAsia="仿宋" w:cs="仿宋"/>
          <w:b/>
          <w:sz w:val="24"/>
          <w:szCs w:val="24"/>
        </w:rPr>
      </w:pPr>
    </w:p>
    <w:p w14:paraId="0C4BF0B2">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b w:val="0"/>
          <w:bCs w:val="0"/>
          <w:sz w:val="24"/>
          <w:szCs w:val="24"/>
          <w:u w:val="single"/>
          <w:lang w:val="en-US" w:eastAsia="zh-CN"/>
        </w:rPr>
        <w:t>钢构——铜基新材料配料站ALC墙板</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14:paraId="49E51FB2">
      <w:pPr>
        <w:spacing w:line="360" w:lineRule="auto"/>
        <w:ind w:firstLine="490" w:firstLineChars="200"/>
        <w:rPr>
          <w:rFonts w:hint="eastAsia" w:ascii="仿宋" w:hAnsi="仿宋" w:eastAsia="仿宋" w:cs="仿宋"/>
          <w:sz w:val="24"/>
          <w:szCs w:val="24"/>
        </w:rPr>
      </w:pPr>
    </w:p>
    <w:p w14:paraId="31353A30">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47CAB54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2E25EFD3">
      <w:pPr>
        <w:spacing w:line="360" w:lineRule="auto"/>
        <w:ind w:firstLine="490" w:firstLineChars="200"/>
        <w:rPr>
          <w:rFonts w:hint="eastAsia" w:ascii="仿宋" w:hAnsi="仿宋" w:eastAsia="仿宋" w:cs="仿宋"/>
          <w:sz w:val="24"/>
          <w:szCs w:val="24"/>
        </w:rPr>
      </w:pPr>
    </w:p>
    <w:p w14:paraId="64FC175A">
      <w:pPr>
        <w:spacing w:line="360" w:lineRule="auto"/>
        <w:rPr>
          <w:rFonts w:hint="eastAsia" w:ascii="仿宋" w:hAnsi="仿宋" w:eastAsia="仿宋" w:cs="仿宋"/>
          <w:sz w:val="24"/>
          <w:szCs w:val="24"/>
          <w:lang w:eastAsia="zh-CN"/>
        </w:rPr>
      </w:pPr>
    </w:p>
    <w:p w14:paraId="68587E70">
      <w:pPr>
        <w:pStyle w:val="2"/>
        <w:rPr>
          <w:rFonts w:hint="eastAsia"/>
          <w:lang w:eastAsia="zh-CN"/>
        </w:rPr>
      </w:pPr>
    </w:p>
    <w:p w14:paraId="45302D1C">
      <w:pPr>
        <w:pStyle w:val="2"/>
        <w:rPr>
          <w:rFonts w:hint="eastAsia"/>
          <w:lang w:eastAsia="zh-CN"/>
        </w:rPr>
      </w:pPr>
    </w:p>
    <w:p w14:paraId="76849E74">
      <w:pPr>
        <w:pStyle w:val="2"/>
        <w:rPr>
          <w:rFonts w:hint="eastAsia"/>
          <w:lang w:eastAsia="zh-CN"/>
        </w:rPr>
      </w:pPr>
    </w:p>
    <w:p w14:paraId="4131BCF9">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66146CAD">
      <w:pPr>
        <w:spacing w:line="360" w:lineRule="auto"/>
        <w:jc w:val="center"/>
        <w:rPr>
          <w:rFonts w:hint="eastAsia" w:ascii="仿宋" w:hAnsi="仿宋" w:eastAsia="仿宋" w:cs="仿宋"/>
          <w:b/>
          <w:sz w:val="24"/>
          <w:szCs w:val="24"/>
        </w:rPr>
      </w:pPr>
    </w:p>
    <w:p w14:paraId="319592C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8DCAC1A">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0EF8100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277D64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A83D6A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5C99E5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417F608D">
      <w:pPr>
        <w:spacing w:line="360" w:lineRule="auto"/>
        <w:ind w:firstLine="490" w:firstLineChars="200"/>
        <w:rPr>
          <w:rFonts w:hint="eastAsia" w:ascii="仿宋" w:hAnsi="仿宋" w:eastAsia="仿宋" w:cs="仿宋"/>
          <w:sz w:val="24"/>
          <w:szCs w:val="24"/>
        </w:rPr>
      </w:pPr>
    </w:p>
    <w:p w14:paraId="07F753A6">
      <w:pPr>
        <w:pStyle w:val="2"/>
        <w:spacing w:line="360" w:lineRule="auto"/>
        <w:rPr>
          <w:rFonts w:hint="eastAsia" w:ascii="仿宋" w:hAnsi="仿宋" w:eastAsia="仿宋" w:cs="仿宋"/>
          <w:sz w:val="24"/>
          <w:szCs w:val="24"/>
        </w:rPr>
      </w:pPr>
    </w:p>
    <w:p w14:paraId="3925AB7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69F814A7">
      <w:pPr>
        <w:spacing w:line="360" w:lineRule="auto"/>
        <w:jc w:val="center"/>
        <w:rPr>
          <w:rFonts w:hint="eastAsia" w:ascii="仿宋" w:hAnsi="仿宋" w:eastAsia="仿宋" w:cs="仿宋"/>
          <w:b/>
          <w:sz w:val="24"/>
          <w:szCs w:val="24"/>
        </w:rPr>
      </w:pPr>
    </w:p>
    <w:p w14:paraId="39AA0B93">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5F5AD9D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28306778">
      <w:pPr>
        <w:spacing w:line="360" w:lineRule="auto"/>
        <w:ind w:firstLine="490" w:firstLineChars="200"/>
        <w:rPr>
          <w:rFonts w:hint="eastAsia" w:ascii="仿宋" w:hAnsi="仿宋" w:eastAsia="仿宋" w:cs="仿宋"/>
          <w:sz w:val="24"/>
          <w:szCs w:val="24"/>
        </w:rPr>
      </w:pPr>
    </w:p>
    <w:p w14:paraId="22B9288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6664E204">
      <w:pPr>
        <w:spacing w:line="360" w:lineRule="auto"/>
        <w:jc w:val="center"/>
        <w:rPr>
          <w:rFonts w:hint="eastAsia" w:ascii="仿宋" w:hAnsi="仿宋" w:eastAsia="仿宋" w:cs="仿宋"/>
          <w:b/>
          <w:sz w:val="24"/>
          <w:szCs w:val="24"/>
        </w:rPr>
      </w:pPr>
    </w:p>
    <w:p w14:paraId="66B4F33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5153372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522326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31E9A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72AD86C0">
      <w:pPr>
        <w:spacing w:line="360" w:lineRule="auto"/>
        <w:rPr>
          <w:rFonts w:hint="eastAsia" w:ascii="仿宋" w:hAnsi="仿宋" w:eastAsia="仿宋" w:cs="仿宋"/>
          <w:b/>
          <w:sz w:val="24"/>
          <w:szCs w:val="24"/>
        </w:rPr>
      </w:pPr>
    </w:p>
    <w:p w14:paraId="6B8CE369">
      <w:pPr>
        <w:spacing w:line="360" w:lineRule="auto"/>
        <w:jc w:val="center"/>
        <w:rPr>
          <w:rFonts w:hint="eastAsia" w:ascii="仿宋" w:hAnsi="仿宋" w:eastAsia="仿宋" w:cs="仿宋"/>
          <w:b/>
          <w:sz w:val="24"/>
          <w:szCs w:val="24"/>
        </w:rPr>
      </w:pPr>
    </w:p>
    <w:p w14:paraId="0A1E7631">
      <w:pPr>
        <w:pStyle w:val="2"/>
        <w:rPr>
          <w:rFonts w:hint="eastAsia"/>
        </w:rPr>
      </w:pPr>
    </w:p>
    <w:p w14:paraId="227FBAE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56BE90E7">
      <w:pPr>
        <w:spacing w:line="360" w:lineRule="auto"/>
        <w:jc w:val="center"/>
        <w:rPr>
          <w:rFonts w:hint="eastAsia" w:ascii="仿宋" w:hAnsi="仿宋" w:eastAsia="仿宋" w:cs="仿宋"/>
          <w:b/>
          <w:sz w:val="24"/>
          <w:szCs w:val="24"/>
        </w:rPr>
      </w:pPr>
    </w:p>
    <w:p w14:paraId="7B8734EE">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日9:00</w:t>
      </w:r>
    </w:p>
    <w:p w14:paraId="1BB0634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4F3340E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103DE7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6AF2A253">
      <w:pPr>
        <w:spacing w:line="360" w:lineRule="auto"/>
        <w:jc w:val="center"/>
        <w:rPr>
          <w:rFonts w:hint="eastAsia" w:ascii="仿宋" w:hAnsi="仿宋" w:eastAsia="仿宋" w:cs="仿宋"/>
          <w:b/>
          <w:sz w:val="24"/>
          <w:szCs w:val="24"/>
          <w:lang w:val="en-US" w:eastAsia="zh-CN"/>
        </w:rPr>
      </w:pPr>
    </w:p>
    <w:p w14:paraId="60B7562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04F7A995">
      <w:pPr>
        <w:spacing w:line="360" w:lineRule="auto"/>
        <w:jc w:val="center"/>
        <w:rPr>
          <w:rFonts w:hint="eastAsia" w:ascii="仿宋" w:hAnsi="仿宋" w:eastAsia="仿宋" w:cs="仿宋"/>
          <w:b/>
          <w:sz w:val="24"/>
          <w:szCs w:val="24"/>
        </w:rPr>
      </w:pPr>
    </w:p>
    <w:p w14:paraId="5B690F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4C6C834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4AB73E2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032DAF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15E6B7B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080D865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C4E892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27B381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3CBA38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0F0F6BA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7A44DE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7622467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37A8E46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5EE2433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1244F09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DC2080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4A01B367">
      <w:pPr>
        <w:pStyle w:val="2"/>
        <w:spacing w:line="360" w:lineRule="auto"/>
        <w:ind w:left="0" w:leftChars="0" w:firstLine="0" w:firstLineChars="0"/>
        <w:rPr>
          <w:rFonts w:hint="eastAsia" w:ascii="仿宋" w:hAnsi="仿宋" w:eastAsia="仿宋" w:cs="仿宋"/>
          <w:b/>
          <w:sz w:val="24"/>
          <w:szCs w:val="24"/>
        </w:rPr>
      </w:pPr>
    </w:p>
    <w:p w14:paraId="0F2FD05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3AA773CC">
      <w:pPr>
        <w:spacing w:line="360" w:lineRule="auto"/>
        <w:jc w:val="center"/>
        <w:rPr>
          <w:rFonts w:hint="eastAsia" w:ascii="仿宋" w:hAnsi="仿宋" w:eastAsia="仿宋" w:cs="仿宋"/>
          <w:b/>
          <w:sz w:val="24"/>
          <w:szCs w:val="24"/>
        </w:rPr>
      </w:pPr>
    </w:p>
    <w:p w14:paraId="4BE5E7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05422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7228F4D8">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242E2F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269DF7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3FE63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D90579B">
      <w:pPr>
        <w:spacing w:line="360" w:lineRule="auto"/>
        <w:rPr>
          <w:rFonts w:hint="eastAsia" w:ascii="仿宋" w:hAnsi="仿宋" w:eastAsia="仿宋" w:cs="仿宋"/>
          <w:sz w:val="24"/>
          <w:szCs w:val="24"/>
        </w:rPr>
      </w:pPr>
    </w:p>
    <w:p w14:paraId="05712791">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2BF9956F">
      <w:pPr>
        <w:spacing w:line="360" w:lineRule="auto"/>
        <w:rPr>
          <w:rFonts w:hint="eastAsia" w:ascii="仿宋" w:hAnsi="仿宋" w:eastAsia="仿宋" w:cs="仿宋"/>
          <w:b/>
          <w:sz w:val="24"/>
          <w:szCs w:val="24"/>
        </w:rPr>
      </w:pPr>
    </w:p>
    <w:p w14:paraId="1DA6504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4858631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3C0E8C57">
      <w:pPr>
        <w:spacing w:line="360" w:lineRule="auto"/>
        <w:jc w:val="center"/>
        <w:rPr>
          <w:rFonts w:hint="eastAsia" w:ascii="仿宋" w:hAnsi="仿宋" w:eastAsia="仿宋" w:cs="仿宋"/>
          <w:b/>
          <w:sz w:val="24"/>
          <w:szCs w:val="24"/>
        </w:rPr>
      </w:pPr>
    </w:p>
    <w:p w14:paraId="100522D0">
      <w:pPr>
        <w:spacing w:line="360" w:lineRule="auto"/>
        <w:jc w:val="center"/>
        <w:rPr>
          <w:rFonts w:hint="eastAsia" w:ascii="仿宋" w:hAnsi="仿宋" w:eastAsia="仿宋" w:cs="仿宋"/>
          <w:b/>
          <w:sz w:val="24"/>
          <w:szCs w:val="24"/>
        </w:rPr>
      </w:pPr>
    </w:p>
    <w:p w14:paraId="363B04AB">
      <w:pPr>
        <w:pStyle w:val="2"/>
        <w:rPr>
          <w:rFonts w:hint="eastAsia"/>
        </w:rPr>
      </w:pPr>
    </w:p>
    <w:p w14:paraId="60E5527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87C5B08">
      <w:pPr>
        <w:spacing w:line="360" w:lineRule="auto"/>
        <w:jc w:val="center"/>
        <w:rPr>
          <w:rFonts w:hint="eastAsia" w:ascii="仿宋" w:hAnsi="仿宋" w:eastAsia="仿宋" w:cs="仿宋"/>
          <w:b/>
          <w:sz w:val="24"/>
          <w:szCs w:val="24"/>
        </w:rPr>
      </w:pPr>
    </w:p>
    <w:p w14:paraId="39BB47B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1A9089A3">
      <w:pPr>
        <w:spacing w:before="156" w:beforeLines="50" w:after="156" w:afterLines="50" w:line="360" w:lineRule="auto"/>
        <w:ind w:firstLine="490" w:firstLineChars="200"/>
        <w:rPr>
          <w:rFonts w:hint="eastAsia" w:ascii="仿宋" w:hAnsi="仿宋" w:eastAsia="仿宋" w:cs="仿宋"/>
          <w:sz w:val="24"/>
          <w:szCs w:val="24"/>
        </w:rPr>
      </w:pPr>
    </w:p>
    <w:p w14:paraId="52C5B25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75D30EAC">
      <w:pPr>
        <w:spacing w:before="156" w:beforeLines="50" w:after="156" w:afterLines="50" w:line="360" w:lineRule="auto"/>
        <w:ind w:firstLine="490" w:firstLineChars="200"/>
        <w:rPr>
          <w:rFonts w:hint="eastAsia" w:ascii="仿宋" w:hAnsi="仿宋" w:eastAsia="仿宋" w:cs="仿宋"/>
          <w:sz w:val="24"/>
          <w:szCs w:val="24"/>
        </w:rPr>
      </w:pPr>
    </w:p>
    <w:p w14:paraId="19DCF44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2BEA664">
      <w:pPr>
        <w:spacing w:before="156" w:beforeLines="50" w:after="156" w:afterLines="50" w:line="360" w:lineRule="auto"/>
        <w:ind w:firstLine="490" w:firstLineChars="200"/>
        <w:rPr>
          <w:rFonts w:hint="eastAsia" w:ascii="仿宋" w:hAnsi="仿宋" w:eastAsia="仿宋" w:cs="仿宋"/>
          <w:sz w:val="24"/>
          <w:szCs w:val="24"/>
        </w:rPr>
      </w:pPr>
    </w:p>
    <w:p w14:paraId="6CC7A67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A7C3F5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D717B5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6C58F8CE">
      <w:pPr>
        <w:spacing w:before="156" w:beforeLines="50" w:after="156" w:afterLines="50" w:line="360" w:lineRule="auto"/>
        <w:rPr>
          <w:rFonts w:hint="eastAsia" w:ascii="仿宋" w:hAnsi="仿宋" w:eastAsia="仿宋" w:cs="仿宋"/>
          <w:sz w:val="24"/>
          <w:szCs w:val="24"/>
        </w:rPr>
      </w:pPr>
    </w:p>
    <w:p w14:paraId="3C242C6A">
      <w:pPr>
        <w:spacing w:before="156" w:beforeLines="50" w:after="156" w:afterLines="50" w:line="360" w:lineRule="auto"/>
        <w:ind w:firstLine="4165" w:firstLineChars="1700"/>
        <w:rPr>
          <w:rFonts w:hint="eastAsia" w:ascii="仿宋" w:hAnsi="仿宋" w:eastAsia="仿宋" w:cs="仿宋"/>
          <w:sz w:val="24"/>
          <w:szCs w:val="24"/>
        </w:rPr>
      </w:pPr>
    </w:p>
    <w:p w14:paraId="32F4BA7E">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0AAAF0D5">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4ABB8CAA">
      <w:pPr>
        <w:spacing w:before="156" w:beforeLines="50" w:after="156" w:afterLines="50" w:line="360" w:lineRule="auto"/>
        <w:rPr>
          <w:rFonts w:hint="eastAsia" w:ascii="仿宋" w:hAnsi="仿宋" w:eastAsia="仿宋" w:cs="仿宋"/>
          <w:sz w:val="24"/>
          <w:szCs w:val="24"/>
        </w:rPr>
      </w:pPr>
    </w:p>
    <w:p w14:paraId="6A8B3764">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3B46AFA9">
      <w:pPr>
        <w:spacing w:line="360" w:lineRule="auto"/>
        <w:rPr>
          <w:rFonts w:hint="eastAsia" w:ascii="仿宋" w:hAnsi="仿宋" w:eastAsia="仿宋" w:cs="仿宋"/>
          <w:sz w:val="24"/>
          <w:szCs w:val="24"/>
          <w:u w:val="single"/>
        </w:rPr>
      </w:pPr>
    </w:p>
    <w:p w14:paraId="2500386A">
      <w:pPr>
        <w:spacing w:line="360" w:lineRule="auto"/>
        <w:rPr>
          <w:rFonts w:hint="eastAsia" w:ascii="仿宋" w:hAnsi="仿宋" w:eastAsia="仿宋" w:cs="仿宋"/>
          <w:sz w:val="24"/>
          <w:szCs w:val="24"/>
          <w:u w:val="single"/>
        </w:rPr>
      </w:pPr>
    </w:p>
    <w:p w14:paraId="147E7C5B">
      <w:pPr>
        <w:pStyle w:val="2"/>
        <w:spacing w:line="360" w:lineRule="auto"/>
        <w:rPr>
          <w:rFonts w:hint="eastAsia" w:ascii="仿宋" w:hAnsi="仿宋" w:eastAsia="仿宋" w:cs="仿宋"/>
          <w:sz w:val="24"/>
          <w:szCs w:val="24"/>
        </w:rPr>
      </w:pPr>
    </w:p>
    <w:p w14:paraId="1461B0D8">
      <w:pPr>
        <w:pStyle w:val="2"/>
        <w:spacing w:line="360" w:lineRule="auto"/>
        <w:rPr>
          <w:rFonts w:hint="eastAsia" w:ascii="仿宋" w:hAnsi="仿宋" w:eastAsia="仿宋" w:cs="仿宋"/>
          <w:sz w:val="24"/>
          <w:szCs w:val="24"/>
        </w:rPr>
      </w:pPr>
    </w:p>
    <w:p w14:paraId="7F73C3A1">
      <w:pPr>
        <w:spacing w:line="360" w:lineRule="auto"/>
        <w:jc w:val="center"/>
        <w:rPr>
          <w:rFonts w:hint="eastAsia" w:ascii="仿宋" w:hAnsi="仿宋" w:eastAsia="仿宋" w:cs="仿宋"/>
          <w:b/>
          <w:sz w:val="24"/>
          <w:szCs w:val="24"/>
        </w:rPr>
      </w:pPr>
    </w:p>
    <w:p w14:paraId="1B8FC3C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ADE6262">
      <w:pPr>
        <w:spacing w:line="360" w:lineRule="auto"/>
        <w:ind w:firstLine="490" w:firstLineChars="200"/>
        <w:rPr>
          <w:rFonts w:hint="eastAsia" w:ascii="仿宋" w:hAnsi="仿宋" w:eastAsia="仿宋" w:cs="仿宋"/>
          <w:sz w:val="24"/>
          <w:szCs w:val="24"/>
        </w:rPr>
      </w:pPr>
    </w:p>
    <w:p w14:paraId="0A217D9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2718F061">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12F535A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90B941A">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541B4575">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00599D39">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EA87783">
      <w:pPr>
        <w:spacing w:line="360" w:lineRule="auto"/>
        <w:ind w:firstLine="490" w:firstLineChars="200"/>
        <w:rPr>
          <w:rFonts w:hint="eastAsia" w:ascii="仿宋" w:hAnsi="仿宋" w:eastAsia="仿宋" w:cs="仿宋"/>
          <w:color w:val="000000"/>
          <w:sz w:val="24"/>
          <w:szCs w:val="24"/>
          <w:u w:val="single"/>
        </w:rPr>
      </w:pPr>
    </w:p>
    <w:p w14:paraId="7E332DB9">
      <w:pPr>
        <w:spacing w:line="360" w:lineRule="auto"/>
        <w:ind w:firstLine="4655" w:firstLineChars="1900"/>
        <w:rPr>
          <w:rFonts w:hint="eastAsia" w:ascii="仿宋" w:hAnsi="仿宋" w:eastAsia="仿宋" w:cs="仿宋"/>
          <w:sz w:val="24"/>
          <w:szCs w:val="24"/>
        </w:rPr>
      </w:pPr>
    </w:p>
    <w:p w14:paraId="0FA45DA9">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AABD8F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4D4DECCC">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ngsanaUPC">
    <w:panose1 w:val="020206030504050203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Gulim">
    <w:panose1 w:val="020B0600000101010101"/>
    <w:charset w:val="81"/>
    <w:family w:val="auto"/>
    <w:pitch w:val="default"/>
    <w:sig w:usb0="B00002AF" w:usb1="69D77CFB" w:usb2="00000030" w:usb3="00000000" w:csb0="4008009F" w:csb1="DFD70000"/>
  </w:font>
  <w:font w:name="MS PMincho">
    <w:panose1 w:val="02020600040205080304"/>
    <w:charset w:val="80"/>
    <w:family w:val="auto"/>
    <w:pitch w:val="default"/>
    <w:sig w:usb0="E00002FF" w:usb1="6AC7FDFB" w:usb2="00000012" w:usb3="00000000" w:csb0="4002009F" w:csb1="DFD70000"/>
  </w:font>
  <w:font w:name="DokChampa">
    <w:panose1 w:val="020B0604020202020204"/>
    <w:charset w:val="00"/>
    <w:family w:val="auto"/>
    <w:pitch w:val="default"/>
    <w:sig w:usb0="03000003" w:usb1="00000000" w:usb2="00000000" w:usb3="00000000" w:csb0="40010001" w:csb1="00000000"/>
  </w:font>
  <w:font w:name="Gabriola">
    <w:panose1 w:val="04040605051002020D02"/>
    <w:charset w:val="00"/>
    <w:family w:val="auto"/>
    <w:pitch w:val="default"/>
    <w:sig w:usb0="E00002EF" w:usb1="5000204B" w:usb2="00000000" w:usb3="00000000" w:csb0="2000009F" w:csb1="00000000"/>
  </w:font>
  <w:font w:name="Iskoola Pota">
    <w:panose1 w:val="020B0502040204020203"/>
    <w:charset w:val="00"/>
    <w:family w:val="auto"/>
    <w:pitch w:val="default"/>
    <w:sig w:usb0="00000003" w:usb1="00000000" w:usb2="00000200" w:usb3="00000000" w:csb0="20000001" w:csb1="00000000"/>
  </w:font>
  <w:font w:name="Kokila">
    <w:panose1 w:val="020B0604020202020204"/>
    <w:charset w:val="00"/>
    <w:family w:val="auto"/>
    <w:pitch w:val="default"/>
    <w:sig w:usb0="00008003" w:usb1="00000000" w:usb2="00000000" w:usb3="00000000" w:csb0="00000001" w:csb1="00000000"/>
  </w:font>
  <w:font w:name="Mangal">
    <w:panose1 w:val="02040503050203030202"/>
    <w:charset w:val="00"/>
    <w:family w:val="auto"/>
    <w:pitch w:val="default"/>
    <w:sig w:usb0="00008003" w:usb1="00000000" w:usb2="00000000" w:usb3="00000000" w:csb0="00000001" w:csb1="00000000"/>
  </w:font>
  <w:font w:name="Miriam">
    <w:panose1 w:val="020B0502050101010101"/>
    <w:charset w:val="00"/>
    <w:family w:val="auto"/>
    <w:pitch w:val="default"/>
    <w:sig w:usb0="00000801" w:usb1="00000000" w:usb2="00000000" w:usb3="00000000" w:csb0="00000020" w:csb1="00200000"/>
  </w:font>
  <w:font w:name="Nyala">
    <w:panose1 w:val="02000504070300020003"/>
    <w:charset w:val="00"/>
    <w:family w:val="auto"/>
    <w:pitch w:val="default"/>
    <w:sig w:usb0="A000006F" w:usb1="00000000" w:usb2="00000800" w:usb3="00000000" w:csb0="0000009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3" w:usb2="00000000" w:usb3="00000000" w:csb0="2000009F" w:csb1="00000000"/>
  </w:font>
  <w:font w:name="Segoe UI Light">
    <w:panose1 w:val="020B0502040204020203"/>
    <w:charset w:val="00"/>
    <w:family w:val="auto"/>
    <w:pitch w:val="default"/>
    <w:sig w:usb0="E00002FF" w:usb1="4000A47B" w:usb2="00000001" w:usb3="00000000" w:csb0="2000019F" w:csb1="00000000"/>
  </w:font>
  <w:font w:name="MV Boli">
    <w:panose1 w:val="02000500030200090000"/>
    <w:charset w:val="00"/>
    <w:family w:val="auto"/>
    <w:pitch w:val="default"/>
    <w:sig w:usb0="00000003" w:usb1="00000000" w:usb2="00000100" w:usb3="00000000" w:csb0="00000001" w:csb1="00000000"/>
  </w:font>
  <w:font w:name="Microsoft PhagsPa">
    <w:panose1 w:val="020B0502040204020203"/>
    <w:charset w:val="00"/>
    <w:family w:val="auto"/>
    <w:pitch w:val="default"/>
    <w:sig w:usb0="00000003" w:usb1="00200000" w:usb2="08000000" w:usb3="00000000" w:csb0="00000001" w:csb1="00000000"/>
  </w:font>
  <w:font w:name="Lucida Sans Unicode">
    <w:panose1 w:val="020B0602030504020204"/>
    <w:charset w:val="00"/>
    <w:family w:val="auto"/>
    <w:pitch w:val="default"/>
    <w:sig w:usb0="80001AFF" w:usb1="0000396B" w:usb2="00000000" w:usb3="00000000" w:csb0="200000BF" w:csb1="D7F70000"/>
  </w:font>
  <w:font w:name="Kartika">
    <w:panose1 w:val="02020503030404060203"/>
    <w:charset w:val="00"/>
    <w:family w:val="auto"/>
    <w:pitch w:val="default"/>
    <w:sig w:usb0="00800003" w:usb1="00000000" w:usb2="00000000" w:usb3="00000000" w:csb0="00000001" w:csb1="00000000"/>
  </w:font>
  <w:font w:name="Franklin Gothic Medium">
    <w:panose1 w:val="020B0603020102020204"/>
    <w:charset w:val="00"/>
    <w:family w:val="auto"/>
    <w:pitch w:val="default"/>
    <w:sig w:usb0="00000287" w:usb1="00000000" w:usb2="00000000" w:usb3="00000000" w:csb0="2000009F" w:csb1="DFD70000"/>
  </w:font>
  <w:font w:name="CordiaUPC">
    <w:panose1 w:val="020B0304020202020204"/>
    <w:charset w:val="00"/>
    <w:family w:val="auto"/>
    <w:pitch w:val="default"/>
    <w:sig w:usb0="81000003" w:usb1="00000000" w:usb2="00000000" w:usb3="00000000" w:csb0="00010001" w:csb1="00000000"/>
  </w:font>
  <w:font w:name="Comic Sans MS">
    <w:panose1 w:val="030F0702030302020204"/>
    <w:charset w:val="00"/>
    <w:family w:val="auto"/>
    <w:pitch w:val="default"/>
    <w:sig w:usb0="00000287" w:usb1="40000013" w:usb2="00000000" w:usb3="00000000" w:csb0="2000009F" w:csb1="00000000"/>
  </w:font>
  <w:font w:name="Arabic Typesetting">
    <w:panose1 w:val="03020402040406030203"/>
    <w:charset w:val="00"/>
    <w:family w:val="auto"/>
    <w:pitch w:val="default"/>
    <w:sig w:usb0="A000206F" w:usb1="C0000000" w:usb2="00000008" w:usb3="00000000" w:csb0="200000D3" w:csb1="00000000"/>
  </w:font>
  <w:font w:name="Aharoni">
    <w:panose1 w:val="02010803020104030203"/>
    <w:charset w:val="00"/>
    <w:family w:val="auto"/>
    <w:pitch w:val="default"/>
    <w:sig w:usb0="00000801" w:usb1="00000000" w:usb2="00000000" w:usb3="00000000" w:csb0="00000020" w:csb1="00200000"/>
  </w:font>
  <w:font w:name="MS PGothic">
    <w:panose1 w:val="020B0600070205080204"/>
    <w:charset w:val="80"/>
    <w:family w:val="auto"/>
    <w:pitch w:val="default"/>
    <w:sig w:usb0="E00002FF" w:usb1="6AC7FDFB" w:usb2="00000012" w:usb3="00000000" w:csb0="4002009F" w:csb1="DFD70000"/>
  </w:font>
  <w:font w:name="DotumChe">
    <w:panose1 w:val="020B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043DB">
    <w:pPr>
      <w:pStyle w:val="30"/>
      <w:jc w:val="center"/>
    </w:pPr>
  </w:p>
  <w:p w14:paraId="4DE4BC7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A218">
    <w:pPr>
      <w:pStyle w:val="30"/>
      <w:framePr w:wrap="around" w:vAnchor="text" w:hAnchor="margin" w:xAlign="right" w:y="1"/>
      <w:rPr>
        <w:rStyle w:val="50"/>
      </w:rPr>
    </w:pPr>
    <w:r>
      <w:fldChar w:fldCharType="begin"/>
    </w:r>
    <w:r>
      <w:rPr>
        <w:rStyle w:val="50"/>
      </w:rPr>
      <w:instrText xml:space="preserve">PAGE  </w:instrText>
    </w:r>
    <w:r>
      <w:fldChar w:fldCharType="end"/>
    </w:r>
  </w:p>
  <w:p w14:paraId="5939925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5C63">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1C9E">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C865229"/>
    <w:rsid w:val="1DEE2CCA"/>
    <w:rsid w:val="2037683E"/>
    <w:rsid w:val="20F57ADE"/>
    <w:rsid w:val="21A61547"/>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1F1637B"/>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C57BD0"/>
    <w:rsid w:val="3DCC4487"/>
    <w:rsid w:val="3E474521"/>
    <w:rsid w:val="3F1F079B"/>
    <w:rsid w:val="3F8D52CA"/>
    <w:rsid w:val="40C47A67"/>
    <w:rsid w:val="414D3E27"/>
    <w:rsid w:val="41525675"/>
    <w:rsid w:val="41B46B47"/>
    <w:rsid w:val="424B79E0"/>
    <w:rsid w:val="4252770E"/>
    <w:rsid w:val="42F63800"/>
    <w:rsid w:val="4304767F"/>
    <w:rsid w:val="434963F7"/>
    <w:rsid w:val="439F612A"/>
    <w:rsid w:val="43C84B06"/>
    <w:rsid w:val="441344E9"/>
    <w:rsid w:val="44842956"/>
    <w:rsid w:val="44B922E9"/>
    <w:rsid w:val="46045E94"/>
    <w:rsid w:val="465E02D2"/>
    <w:rsid w:val="466979AB"/>
    <w:rsid w:val="471400CF"/>
    <w:rsid w:val="48BF72F3"/>
    <w:rsid w:val="490E63A6"/>
    <w:rsid w:val="499D4ACB"/>
    <w:rsid w:val="49EC0EA9"/>
    <w:rsid w:val="4A1C7E79"/>
    <w:rsid w:val="4CBA4AF2"/>
    <w:rsid w:val="4CEB320D"/>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2B53CBA"/>
    <w:rsid w:val="63DD2403"/>
    <w:rsid w:val="63E45615"/>
    <w:rsid w:val="642E3C33"/>
    <w:rsid w:val="66131908"/>
    <w:rsid w:val="66F57FEB"/>
    <w:rsid w:val="67445ADA"/>
    <w:rsid w:val="67D15122"/>
    <w:rsid w:val="68761B8F"/>
    <w:rsid w:val="693602C7"/>
    <w:rsid w:val="693E20EC"/>
    <w:rsid w:val="69AD4D95"/>
    <w:rsid w:val="69E60D0A"/>
    <w:rsid w:val="6A315ABB"/>
    <w:rsid w:val="6A87598F"/>
    <w:rsid w:val="6A9A513C"/>
    <w:rsid w:val="6B1F2406"/>
    <w:rsid w:val="6B302BB3"/>
    <w:rsid w:val="6B9B2799"/>
    <w:rsid w:val="6C5C5C5B"/>
    <w:rsid w:val="6C717289"/>
    <w:rsid w:val="6EC238BC"/>
    <w:rsid w:val="6F0B6C96"/>
    <w:rsid w:val="6F6A27B8"/>
    <w:rsid w:val="6FE32681"/>
    <w:rsid w:val="701F3363"/>
    <w:rsid w:val="703849D5"/>
    <w:rsid w:val="71091B6B"/>
    <w:rsid w:val="711712EF"/>
    <w:rsid w:val="742F60FC"/>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A562872"/>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2639</Words>
  <Characters>2924</Characters>
  <Lines>56</Lines>
  <Paragraphs>15</Paragraphs>
  <TotalTime>2</TotalTime>
  <ScaleCrop>false</ScaleCrop>
  <LinksUpToDate>false</LinksUpToDate>
  <CharactersWithSpaces>3004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2024-12-13T08:15:43Z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F19D08C2DD054226A70AD001185DAF6A</vt:lpwstr>
  </property>
</Properties>
</file>